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0AFCB" w14:textId="77777777" w:rsidR="0054250E" w:rsidRPr="00A341D0" w:rsidRDefault="0054250E" w:rsidP="0054250E">
      <w:pPr>
        <w:bidi/>
        <w:spacing w:after="0" w:line="20" w:lineRule="atLeast"/>
        <w:jc w:val="center"/>
        <w:rPr>
          <w:rFonts w:ascii="Traditional Arabic" w:hAnsi="Traditional Arabic" w:cs="Traditional Arabic"/>
          <w:sz w:val="36"/>
          <w:szCs w:val="36"/>
        </w:rPr>
      </w:pPr>
      <w:r w:rsidRPr="00A341D0">
        <w:rPr>
          <w:rFonts w:ascii="Traditional Arabic" w:hAnsi="Traditional Arabic" w:cs="Traditional Arabic"/>
          <w:sz w:val="36"/>
          <w:szCs w:val="36"/>
          <w:rtl/>
        </w:rPr>
        <w:t>خطبة الجمعة</w:t>
      </w:r>
    </w:p>
    <w:p w14:paraId="7214AFEF" w14:textId="77777777" w:rsidR="0054250E" w:rsidRPr="00A341D0" w:rsidRDefault="0054250E" w:rsidP="0054250E">
      <w:pPr>
        <w:bidi/>
        <w:spacing w:after="0" w:line="20" w:lineRule="atLeast"/>
        <w:jc w:val="center"/>
        <w:rPr>
          <w:rFonts w:ascii="Traditional Arabic" w:hAnsi="Traditional Arabic" w:cs="Traditional Arabic"/>
          <w:sz w:val="36"/>
          <w:szCs w:val="36"/>
        </w:rPr>
      </w:pPr>
      <w:r w:rsidRPr="00A341D0">
        <w:rPr>
          <w:rFonts w:ascii="Traditional Arabic" w:hAnsi="Traditional Arabic" w:cs="Traditional Arabic"/>
          <w:sz w:val="36"/>
          <w:szCs w:val="36"/>
          <w:rtl/>
        </w:rPr>
        <w:t>التي ألقاها أمير المؤمنين سيدنا مرزا مسرور أحمد أيده الله تعالى بنصره العزيز</w:t>
      </w:r>
    </w:p>
    <w:p w14:paraId="1EAE5A53" w14:textId="5BEBFB47" w:rsidR="0054250E" w:rsidRPr="00A341D0" w:rsidRDefault="0054250E" w:rsidP="0054250E">
      <w:pPr>
        <w:bidi/>
        <w:spacing w:after="0" w:line="20" w:lineRule="atLeast"/>
        <w:jc w:val="center"/>
        <w:rPr>
          <w:rFonts w:ascii="Traditional Arabic" w:hAnsi="Traditional Arabic" w:cs="Traditional Arabic"/>
          <w:sz w:val="36"/>
          <w:szCs w:val="36"/>
          <w:rtl/>
        </w:rPr>
      </w:pPr>
      <w:r w:rsidRPr="00A341D0">
        <w:rPr>
          <w:rFonts w:ascii="Traditional Arabic" w:hAnsi="Traditional Arabic" w:cs="Traditional Arabic"/>
          <w:sz w:val="36"/>
          <w:szCs w:val="36"/>
          <w:rtl/>
        </w:rPr>
        <w:t>الخليفة الخامس للمسيح الموعود والإمام المهدي</w:t>
      </w:r>
      <w:r w:rsidR="000B5404">
        <w:rPr>
          <w:rFonts w:ascii="Traditional Arabic" w:hAnsi="Traditional Arabic" w:cs="Traditional Arabic"/>
          <w:sz w:val="36"/>
          <w:szCs w:val="36"/>
          <w:rtl/>
        </w:rPr>
        <w:t xml:space="preserve"> </w:t>
      </w:r>
      <w:r w:rsidRPr="00A341D0">
        <w:rPr>
          <w:rFonts w:ascii="Traditional Arabic" w:hAnsi="Traditional Arabic" w:cs="Traditional Arabic"/>
          <w:sz w:val="36"/>
          <w:szCs w:val="36"/>
        </w:rPr>
        <w:sym w:font="AGA Arabesque" w:char="F075"/>
      </w:r>
    </w:p>
    <w:p w14:paraId="21CBF301" w14:textId="39D078C6" w:rsidR="0054250E" w:rsidRPr="00A341D0" w:rsidRDefault="0054250E" w:rsidP="003D2E04">
      <w:pPr>
        <w:bidi/>
        <w:spacing w:after="0" w:line="20" w:lineRule="atLeast"/>
        <w:jc w:val="center"/>
        <w:rPr>
          <w:rFonts w:ascii="Traditional Arabic" w:hAnsi="Traditional Arabic" w:cs="Traditional Arabic"/>
          <w:sz w:val="36"/>
          <w:szCs w:val="36"/>
        </w:rPr>
      </w:pPr>
      <w:r w:rsidRPr="00A341D0">
        <w:rPr>
          <w:rFonts w:ascii="Traditional Arabic" w:hAnsi="Traditional Arabic" w:cs="Traditional Arabic"/>
          <w:sz w:val="36"/>
          <w:szCs w:val="36"/>
          <w:rtl/>
        </w:rPr>
        <w:t xml:space="preserve">بتاريخ </w:t>
      </w:r>
      <w:r w:rsidR="00D97F0B">
        <w:rPr>
          <w:rFonts w:ascii="Traditional Arabic" w:hAnsi="Traditional Arabic" w:cs="Traditional Arabic" w:hint="cs"/>
          <w:sz w:val="36"/>
          <w:szCs w:val="36"/>
          <w:rtl/>
        </w:rPr>
        <w:t>22</w:t>
      </w:r>
      <w:r w:rsidRPr="00A341D0">
        <w:rPr>
          <w:rFonts w:ascii="Traditional Arabic" w:hAnsi="Traditional Arabic" w:cs="Traditional Arabic"/>
          <w:sz w:val="36"/>
          <w:szCs w:val="36"/>
          <w:rtl/>
        </w:rPr>
        <w:t>/</w:t>
      </w:r>
      <w:r w:rsidR="00BC5311">
        <w:rPr>
          <w:rFonts w:ascii="Traditional Arabic" w:hAnsi="Traditional Arabic" w:cs="Traditional Arabic" w:hint="cs"/>
          <w:sz w:val="36"/>
          <w:szCs w:val="36"/>
          <w:rtl/>
        </w:rPr>
        <w:t>8</w:t>
      </w:r>
      <w:r w:rsidRPr="00A341D0">
        <w:rPr>
          <w:rFonts w:ascii="Traditional Arabic" w:hAnsi="Traditional Arabic" w:cs="Traditional Arabic"/>
          <w:sz w:val="36"/>
          <w:szCs w:val="36"/>
          <w:rtl/>
        </w:rPr>
        <w:t>/2003</w:t>
      </w:r>
    </w:p>
    <w:p w14:paraId="28362077" w14:textId="11E69F2E" w:rsidR="0054250E" w:rsidRDefault="0054250E" w:rsidP="003D2E04">
      <w:pPr>
        <w:bidi/>
        <w:spacing w:after="0" w:line="20" w:lineRule="atLeast"/>
        <w:jc w:val="center"/>
        <w:rPr>
          <w:rFonts w:ascii="Traditional Arabic" w:hAnsi="Traditional Arabic" w:cs="Traditional Arabic"/>
          <w:sz w:val="36"/>
          <w:szCs w:val="36"/>
          <w:rtl/>
        </w:rPr>
      </w:pPr>
      <w:r w:rsidRPr="00A341D0">
        <w:rPr>
          <w:rFonts w:ascii="Traditional Arabic" w:hAnsi="Traditional Arabic" w:cs="Traditional Arabic"/>
          <w:sz w:val="36"/>
          <w:szCs w:val="36"/>
          <w:rtl/>
        </w:rPr>
        <w:t>في م</w:t>
      </w:r>
      <w:r w:rsidR="003D2E04">
        <w:rPr>
          <w:rFonts w:ascii="Traditional Arabic" w:hAnsi="Traditional Arabic" w:cs="Traditional Arabic" w:hint="cs"/>
          <w:sz w:val="36"/>
          <w:szCs w:val="36"/>
          <w:rtl/>
        </w:rPr>
        <w:t xml:space="preserve">نهايم ألمانيا </w:t>
      </w:r>
    </w:p>
    <w:p w14:paraId="3F884A6D" w14:textId="4BEAF57E" w:rsidR="008E47F8" w:rsidRDefault="00993176" w:rsidP="008E47F8">
      <w:pPr>
        <w:bidi/>
        <w:spacing w:after="0" w:line="20" w:lineRule="atLeast"/>
        <w:jc w:val="center"/>
        <w:rPr>
          <w:rFonts w:ascii="Traditional Arabic" w:hAnsi="Traditional Arabic" w:cs="Traditional Arabic"/>
          <w:sz w:val="36"/>
          <w:szCs w:val="36"/>
        </w:rPr>
      </w:pPr>
      <w:r>
        <w:rPr>
          <w:rFonts w:ascii="Traditional Arabic" w:hAnsi="Traditional Arabic" w:cs="Traditional Arabic"/>
          <w:sz w:val="36"/>
          <w:szCs w:val="36"/>
        </w:rPr>
        <w:t>-----</w:t>
      </w:r>
    </w:p>
    <w:p w14:paraId="5794B70F" w14:textId="1E567810" w:rsidR="00D07629" w:rsidRPr="008A59A1" w:rsidRDefault="003D2E04" w:rsidP="008A59A1">
      <w:pPr>
        <w:bidi/>
        <w:spacing w:after="0" w:line="240" w:lineRule="auto"/>
        <w:jc w:val="both"/>
        <w:rPr>
          <w:rFonts w:ascii="Traditional Arabic" w:hAnsi="Traditional Arabic" w:cs="Traditional Arabic"/>
          <w:sz w:val="36"/>
          <w:szCs w:val="36"/>
          <w:rtl/>
        </w:rPr>
      </w:pPr>
      <w:r w:rsidRPr="008A59A1">
        <w:rPr>
          <w:rFonts w:ascii="Traditional Arabic" w:hAnsi="Traditional Arabic" w:cs="Traditional Arabic" w:hint="cs"/>
          <w:sz w:val="36"/>
          <w:szCs w:val="36"/>
          <w:rtl/>
        </w:rPr>
        <w:t>إن بقاءكم في الاعتصام بحبل الله والتمسك بنظام الخلافة</w:t>
      </w:r>
    </w:p>
    <w:p w14:paraId="796F8F01" w14:textId="313E2399" w:rsidR="003D2E04" w:rsidRPr="008A59A1" w:rsidRDefault="003D2E04" w:rsidP="008A59A1">
      <w:pPr>
        <w:pStyle w:val="ListParagraph"/>
        <w:numPr>
          <w:ilvl w:val="0"/>
          <w:numId w:val="4"/>
        </w:numPr>
        <w:bidi/>
        <w:spacing w:after="0" w:line="240" w:lineRule="auto"/>
        <w:jc w:val="both"/>
        <w:rPr>
          <w:rFonts w:ascii="Traditional Arabic" w:hAnsi="Traditional Arabic" w:cs="Traditional Arabic"/>
          <w:sz w:val="36"/>
          <w:szCs w:val="36"/>
        </w:rPr>
      </w:pPr>
      <w:r w:rsidRPr="008A59A1">
        <w:rPr>
          <w:rFonts w:ascii="Traditional Arabic" w:hAnsi="Traditional Arabic" w:cs="Traditional Arabic" w:hint="cs"/>
          <w:sz w:val="36"/>
          <w:szCs w:val="36"/>
          <w:rtl/>
        </w:rPr>
        <w:t>إن نجاح النظام وتقد</w:t>
      </w:r>
      <w:r w:rsidR="00710C54" w:rsidRPr="008A59A1">
        <w:rPr>
          <w:rFonts w:ascii="Traditional Arabic" w:hAnsi="Traditional Arabic" w:cs="Traditional Arabic" w:hint="cs"/>
          <w:sz w:val="36"/>
          <w:szCs w:val="36"/>
          <w:rtl/>
        </w:rPr>
        <w:t>ُّ</w:t>
      </w:r>
      <w:r w:rsidRPr="008A59A1">
        <w:rPr>
          <w:rFonts w:ascii="Traditional Arabic" w:hAnsi="Traditional Arabic" w:cs="Traditional Arabic" w:hint="cs"/>
          <w:sz w:val="36"/>
          <w:szCs w:val="36"/>
          <w:rtl/>
        </w:rPr>
        <w:t>م</w:t>
      </w:r>
      <w:r w:rsidR="00710C54" w:rsidRPr="008A59A1">
        <w:rPr>
          <w:rFonts w:ascii="Traditional Arabic" w:hAnsi="Traditional Arabic" w:cs="Traditional Arabic" w:hint="cs"/>
          <w:sz w:val="36"/>
          <w:szCs w:val="36"/>
          <w:rtl/>
        </w:rPr>
        <w:t>َ</w:t>
      </w:r>
      <w:r w:rsidRPr="008A59A1">
        <w:rPr>
          <w:rFonts w:ascii="Traditional Arabic" w:hAnsi="Traditional Arabic" w:cs="Traditional Arabic" w:hint="cs"/>
          <w:sz w:val="36"/>
          <w:szCs w:val="36"/>
          <w:rtl/>
        </w:rPr>
        <w:t>ه يتوقف على الذين لهم علاقة بذلك النظام والالتزام التام بقواعد ذلك النظام وضوابطه</w:t>
      </w:r>
    </w:p>
    <w:p w14:paraId="2DE1DA5A" w14:textId="77777777" w:rsidR="003D2E04" w:rsidRPr="008A59A1" w:rsidRDefault="003D2E04" w:rsidP="008A59A1">
      <w:pPr>
        <w:pStyle w:val="ListParagraph"/>
        <w:numPr>
          <w:ilvl w:val="0"/>
          <w:numId w:val="4"/>
        </w:numPr>
        <w:bidi/>
        <w:spacing w:after="0" w:line="240" w:lineRule="auto"/>
        <w:jc w:val="both"/>
        <w:rPr>
          <w:rFonts w:ascii="Traditional Arabic" w:hAnsi="Traditional Arabic" w:cs="Traditional Arabic"/>
          <w:sz w:val="36"/>
          <w:szCs w:val="36"/>
        </w:rPr>
      </w:pPr>
      <w:r w:rsidRPr="008A59A1">
        <w:rPr>
          <w:rFonts w:ascii="Traditional Arabic" w:hAnsi="Traditional Arabic" w:cs="Traditional Arabic" w:hint="cs"/>
          <w:sz w:val="36"/>
          <w:szCs w:val="36"/>
          <w:rtl/>
        </w:rPr>
        <w:t>تمسكوا دوما بنظام الجماعة لأنه لا بقاء لكم الآن دون ذلك</w:t>
      </w:r>
    </w:p>
    <w:p w14:paraId="460C9F09" w14:textId="77777777" w:rsidR="003D2E04" w:rsidRPr="008A59A1" w:rsidRDefault="003D2E04" w:rsidP="008A59A1">
      <w:pPr>
        <w:pStyle w:val="ListParagraph"/>
        <w:numPr>
          <w:ilvl w:val="0"/>
          <w:numId w:val="4"/>
        </w:numPr>
        <w:bidi/>
        <w:spacing w:after="0" w:line="240" w:lineRule="auto"/>
        <w:jc w:val="both"/>
        <w:rPr>
          <w:rFonts w:ascii="Traditional Arabic" w:hAnsi="Traditional Arabic" w:cs="Traditional Arabic"/>
          <w:sz w:val="36"/>
          <w:szCs w:val="36"/>
        </w:rPr>
      </w:pPr>
      <w:r w:rsidRPr="008A59A1">
        <w:rPr>
          <w:rFonts w:ascii="Traditional Arabic" w:hAnsi="Traditional Arabic" w:cs="Traditional Arabic" w:hint="cs"/>
          <w:sz w:val="36"/>
          <w:szCs w:val="36"/>
          <w:rtl/>
        </w:rPr>
        <w:t>دهاء أناس يتوجهون إلى أماكن أخرى للانتفاع تاركين نظام الجماعة وتنبيههم</w:t>
      </w:r>
    </w:p>
    <w:p w14:paraId="21FDD2BD" w14:textId="77777777" w:rsidR="003D2E04" w:rsidRPr="008A59A1" w:rsidRDefault="003D2E04" w:rsidP="008A59A1">
      <w:pPr>
        <w:pStyle w:val="ListParagraph"/>
        <w:numPr>
          <w:ilvl w:val="0"/>
          <w:numId w:val="4"/>
        </w:numPr>
        <w:bidi/>
        <w:spacing w:after="0" w:line="240" w:lineRule="auto"/>
        <w:jc w:val="both"/>
        <w:rPr>
          <w:rFonts w:ascii="Traditional Arabic" w:hAnsi="Traditional Arabic" w:cs="Traditional Arabic"/>
          <w:sz w:val="36"/>
          <w:szCs w:val="36"/>
        </w:rPr>
      </w:pPr>
      <w:r w:rsidRPr="008A59A1">
        <w:rPr>
          <w:rFonts w:ascii="Traditional Arabic" w:hAnsi="Traditional Arabic" w:cs="Traditional Arabic" w:hint="cs"/>
          <w:sz w:val="36"/>
          <w:szCs w:val="36"/>
          <w:rtl/>
        </w:rPr>
        <w:t xml:space="preserve">إن ما يجب عليكم هو الطاعة فقط </w:t>
      </w:r>
    </w:p>
    <w:p w14:paraId="0A9A8936" w14:textId="5250B46A" w:rsidR="003D2E04" w:rsidRPr="008A59A1" w:rsidRDefault="003D2E04" w:rsidP="00BE67B6">
      <w:pPr>
        <w:pStyle w:val="ListParagraph"/>
        <w:numPr>
          <w:ilvl w:val="0"/>
          <w:numId w:val="4"/>
        </w:numPr>
        <w:bidi/>
        <w:spacing w:after="0" w:line="240" w:lineRule="auto"/>
        <w:jc w:val="both"/>
        <w:rPr>
          <w:rFonts w:ascii="Traditional Arabic" w:hAnsi="Traditional Arabic" w:cs="Traditional Arabic"/>
          <w:sz w:val="36"/>
          <w:szCs w:val="36"/>
        </w:rPr>
      </w:pPr>
      <w:r w:rsidRPr="008A59A1">
        <w:rPr>
          <w:rFonts w:ascii="Traditional Arabic" w:hAnsi="Traditional Arabic" w:cs="Traditional Arabic" w:hint="cs"/>
          <w:sz w:val="36"/>
          <w:szCs w:val="36"/>
          <w:rtl/>
        </w:rPr>
        <w:t xml:space="preserve">الجزاء من الله على الدوام </w:t>
      </w:r>
      <w:r w:rsidR="00BE67B6">
        <w:rPr>
          <w:rFonts w:ascii="Traditional Arabic" w:hAnsi="Traditional Arabic" w:cs="Traditional Arabic" w:hint="cs"/>
          <w:sz w:val="36"/>
          <w:szCs w:val="36"/>
          <w:rtl/>
        </w:rPr>
        <w:t xml:space="preserve">يترتب على </w:t>
      </w:r>
      <w:r w:rsidRPr="008A59A1">
        <w:rPr>
          <w:rFonts w:ascii="Traditional Arabic" w:hAnsi="Traditional Arabic" w:cs="Traditional Arabic" w:hint="cs"/>
          <w:sz w:val="36"/>
          <w:szCs w:val="36"/>
          <w:rtl/>
        </w:rPr>
        <w:t xml:space="preserve">طاعة نظام الجماعة </w:t>
      </w:r>
    </w:p>
    <w:p w14:paraId="652C659E" w14:textId="77777777" w:rsidR="003D2E04" w:rsidRPr="008A59A1" w:rsidRDefault="003D2E04" w:rsidP="008A59A1">
      <w:pPr>
        <w:pStyle w:val="ListParagraph"/>
        <w:numPr>
          <w:ilvl w:val="0"/>
          <w:numId w:val="4"/>
        </w:numPr>
        <w:bidi/>
        <w:spacing w:after="0" w:line="240" w:lineRule="auto"/>
        <w:jc w:val="both"/>
        <w:rPr>
          <w:rFonts w:ascii="Traditional Arabic" w:hAnsi="Traditional Arabic" w:cs="Traditional Arabic"/>
          <w:sz w:val="36"/>
          <w:szCs w:val="36"/>
        </w:rPr>
      </w:pPr>
      <w:r w:rsidRPr="008A59A1">
        <w:rPr>
          <w:rFonts w:ascii="Traditional Arabic" w:hAnsi="Traditional Arabic" w:cs="Traditional Arabic" w:hint="cs"/>
          <w:sz w:val="36"/>
          <w:szCs w:val="36"/>
          <w:rtl/>
        </w:rPr>
        <w:t>لا تعتبروا هذه الجلسة كمهرجانات مادية عادية</w:t>
      </w:r>
    </w:p>
    <w:p w14:paraId="06159F22" w14:textId="77777777" w:rsidR="0054250E" w:rsidRPr="008A59A1" w:rsidRDefault="0054250E" w:rsidP="008A59A1">
      <w:pPr>
        <w:bidi/>
        <w:spacing w:after="0" w:line="20" w:lineRule="atLeast"/>
        <w:jc w:val="center"/>
        <w:rPr>
          <w:rFonts w:ascii="Traditional Arabic" w:hAnsi="Traditional Arabic" w:cs="Traditional Arabic"/>
          <w:sz w:val="36"/>
          <w:szCs w:val="36"/>
        </w:rPr>
      </w:pPr>
      <w:r w:rsidRPr="008A59A1">
        <w:rPr>
          <w:rFonts w:ascii="Traditional Arabic" w:hAnsi="Traditional Arabic" w:cs="Traditional Arabic"/>
          <w:sz w:val="36"/>
          <w:szCs w:val="36"/>
        </w:rPr>
        <w:t>*****</w:t>
      </w:r>
    </w:p>
    <w:p w14:paraId="0686840B" w14:textId="77777777" w:rsidR="00484ED3" w:rsidRPr="008A59A1" w:rsidRDefault="00484ED3" w:rsidP="008A59A1">
      <w:pPr>
        <w:bidi/>
        <w:rPr>
          <w:rFonts w:ascii="Traditional Arabic" w:hAnsi="Traditional Arabic" w:cs="Traditional Arabic"/>
          <w:sz w:val="36"/>
          <w:szCs w:val="36"/>
          <w:rtl/>
        </w:rPr>
      </w:pPr>
      <w:r w:rsidRPr="008A59A1">
        <w:rPr>
          <w:rFonts w:ascii="Traditional Arabic" w:hAnsi="Traditional Arabic" w:cs="Traditional Arabic"/>
          <w:sz w:val="36"/>
          <w:szCs w:val="36"/>
          <w:rtl/>
        </w:rPr>
        <w:br w:type="page"/>
      </w:r>
    </w:p>
    <w:p w14:paraId="71843F4F" w14:textId="27883D5B" w:rsidR="0054250E" w:rsidRPr="008A59A1" w:rsidRDefault="0054250E" w:rsidP="008A59A1">
      <w:pPr>
        <w:shd w:val="clear" w:color="auto" w:fill="FFFFFF"/>
        <w:bidi/>
        <w:spacing w:after="0" w:line="20" w:lineRule="atLeast"/>
        <w:jc w:val="both"/>
        <w:rPr>
          <w:rFonts w:ascii="Traditional Arabic" w:hAnsi="Traditional Arabic" w:cs="Traditional Arabic"/>
          <w:sz w:val="36"/>
          <w:szCs w:val="36"/>
          <w:rtl/>
        </w:rPr>
      </w:pPr>
      <w:r w:rsidRPr="008A59A1">
        <w:rPr>
          <w:rFonts w:ascii="Traditional Arabic" w:hAnsi="Traditional Arabic" w:cs="Traditional Arabic"/>
          <w:sz w:val="36"/>
          <w:szCs w:val="36"/>
          <w:rtl/>
        </w:rPr>
        <w:lastRenderedPageBreak/>
        <w:t>أشهد أن لا إله إلا الله وحده لا شريك له، وأشهد أن محمّدًا عبده ورسوله. أما بعد فأعوذ بالله من الشيطان الرّجيم.</w:t>
      </w:r>
      <w:r w:rsidRPr="008A59A1">
        <w:rPr>
          <w:rFonts w:ascii="Traditional Arabic" w:hAnsi="Traditional Arabic" w:cs="Traditional Arabic"/>
          <w:sz w:val="36"/>
          <w:szCs w:val="36"/>
        </w:rPr>
        <w:sym w:font="AGA Arabesque" w:char="F05D"/>
      </w:r>
      <w:r w:rsidRPr="008A59A1">
        <w:rPr>
          <w:rFonts w:ascii="Traditional Arabic" w:hAnsi="Traditional Arabic" w:cs="Traditional Arabic"/>
          <w:sz w:val="36"/>
          <w:szCs w:val="36"/>
        </w:rPr>
        <w:t xml:space="preserve"> </w:t>
      </w:r>
      <w:r w:rsidRPr="008A59A1">
        <w:rPr>
          <w:rFonts w:ascii="Traditional Arabic" w:hAnsi="Traditional Arabic" w:cs="Traditional Arabic"/>
          <w:sz w:val="36"/>
          <w:szCs w:val="36"/>
          <w:rtl/>
        </w:rPr>
        <w:t>بسْمِ الله الرَّحْمَن الرَّحيم * الْحَمْدُ لله رَبِّ الْعَالَمينَ * الرَّحْمَن الرَّحيم * مَالك يوْم الدِّين* إيَّاكَ نعْبُدُ وَإيَّاكَ نَسْتَعينُ * اهْدنَا الصِّرَاطَ الْمُسْتَقيمَ * صِرَاط الَّذِينَ أَنعَمْتَ عَلَيْهِمْ غَيْرِ الْمَغْضُوب عَلَيْهمْ وَلا الضَّالِّينَ</w:t>
      </w:r>
      <w:r w:rsidRPr="008A59A1">
        <w:rPr>
          <w:rFonts w:ascii="Traditional Arabic" w:hAnsi="Traditional Arabic" w:cs="Traditional Arabic"/>
          <w:sz w:val="36"/>
          <w:szCs w:val="36"/>
        </w:rPr>
        <w:sym w:font="AGA Arabesque" w:char="F05B"/>
      </w:r>
      <w:r w:rsidRPr="008A59A1">
        <w:rPr>
          <w:rFonts w:ascii="Traditional Arabic" w:hAnsi="Traditional Arabic" w:cs="Traditional Arabic"/>
          <w:sz w:val="36"/>
          <w:szCs w:val="36"/>
          <w:rtl/>
        </w:rPr>
        <w:t>، آمين</w:t>
      </w:r>
      <w:r w:rsidRPr="008A59A1">
        <w:rPr>
          <w:rFonts w:ascii="Traditional Arabic" w:hAnsi="Traditional Arabic" w:cs="Traditional Arabic"/>
          <w:sz w:val="36"/>
          <w:szCs w:val="36"/>
        </w:rPr>
        <w:t>.</w:t>
      </w:r>
    </w:p>
    <w:p w14:paraId="5359527D" w14:textId="15032553" w:rsidR="003B7AC2" w:rsidRPr="008A59A1" w:rsidRDefault="003D2E04" w:rsidP="00975BA3">
      <w:pPr>
        <w:shd w:val="clear" w:color="auto" w:fill="FFFFFF"/>
        <w:bidi/>
        <w:spacing w:after="0" w:line="20" w:lineRule="atLeast"/>
        <w:jc w:val="both"/>
        <w:rPr>
          <w:rFonts w:ascii="Traditional Arabic" w:hAnsi="Traditional Arabic" w:cs="Traditional Arabic"/>
          <w:sz w:val="36"/>
          <w:szCs w:val="36"/>
          <w:rtl/>
        </w:rPr>
      </w:pPr>
      <w:r w:rsidRPr="008A59A1">
        <w:rPr>
          <w:rFonts w:ascii="Traditional Arabic" w:hAnsi="Traditional Arabic" w:cs="Traditional Arabic" w:hint="cs"/>
          <w:sz w:val="36"/>
          <w:szCs w:val="36"/>
          <w:rtl/>
        </w:rPr>
        <w:t>إن نجاح النظام وتقدمه يتوقف على الذين لهم علاقة بذلك النظام و</w:t>
      </w:r>
      <w:r w:rsidR="00975BA3">
        <w:rPr>
          <w:rFonts w:ascii="Traditional Arabic" w:hAnsi="Traditional Arabic" w:cs="Traditional Arabic" w:hint="cs"/>
          <w:sz w:val="36"/>
          <w:szCs w:val="36"/>
          <w:rtl/>
        </w:rPr>
        <w:t xml:space="preserve">على </w:t>
      </w:r>
      <w:r w:rsidRPr="008A59A1">
        <w:rPr>
          <w:rFonts w:ascii="Traditional Arabic" w:hAnsi="Traditional Arabic" w:cs="Traditional Arabic" w:hint="cs"/>
          <w:sz w:val="36"/>
          <w:szCs w:val="36"/>
          <w:rtl/>
        </w:rPr>
        <w:t>الالتزام التام بقواعد ذلك النظام وضوابطه</w:t>
      </w:r>
      <w:r w:rsidR="00710C54" w:rsidRPr="008A59A1">
        <w:rPr>
          <w:rFonts w:ascii="Traditional Arabic" w:hAnsi="Traditional Arabic" w:cs="Traditional Arabic" w:hint="cs"/>
          <w:sz w:val="36"/>
          <w:szCs w:val="36"/>
          <w:rtl/>
        </w:rPr>
        <w:t xml:space="preserve">. </w:t>
      </w:r>
      <w:r w:rsidR="003B7AC2" w:rsidRPr="008A59A1">
        <w:rPr>
          <w:rFonts w:ascii="Traditional Arabic" w:hAnsi="Traditional Arabic" w:cs="Traditional Arabic"/>
          <w:sz w:val="36"/>
          <w:szCs w:val="36"/>
          <w:rtl/>
        </w:rPr>
        <w:t>ولو تأملنا، لوجدنا أن نسبة الالتزام بالقانون في الدول المتقدمة تفوق بكثير ما هو عليه الحال في دول العالم الثالث أو النامية، وهذا في حد ذاته أحد أبرز أسباب تقدم تلك ال</w:t>
      </w:r>
      <w:r w:rsidR="00D81267" w:rsidRPr="008A59A1">
        <w:rPr>
          <w:rFonts w:ascii="Traditional Arabic" w:hAnsi="Traditional Arabic" w:cs="Traditional Arabic" w:hint="cs"/>
          <w:sz w:val="36"/>
          <w:szCs w:val="36"/>
          <w:rtl/>
        </w:rPr>
        <w:t>بلاد</w:t>
      </w:r>
      <w:r w:rsidR="003B7AC2" w:rsidRPr="008A59A1">
        <w:rPr>
          <w:rFonts w:ascii="Traditional Arabic" w:hAnsi="Traditional Arabic" w:cs="Traditional Arabic"/>
          <w:sz w:val="36"/>
          <w:szCs w:val="36"/>
          <w:rtl/>
        </w:rPr>
        <w:t xml:space="preserve">؛ </w:t>
      </w:r>
      <w:r w:rsidR="00436C78" w:rsidRPr="008A59A1">
        <w:rPr>
          <w:rFonts w:ascii="Traditional Arabic" w:hAnsi="Traditional Arabic" w:cs="Traditional Arabic" w:hint="cs"/>
          <w:sz w:val="36"/>
          <w:szCs w:val="36"/>
          <w:rtl/>
        </w:rPr>
        <w:t>أنه إذا كان رجل</w:t>
      </w:r>
      <w:r w:rsidR="00975BA3">
        <w:rPr>
          <w:rFonts w:ascii="Traditional Arabic" w:hAnsi="Traditional Arabic" w:cs="Traditional Arabic" w:hint="cs"/>
          <w:sz w:val="36"/>
          <w:szCs w:val="36"/>
          <w:rtl/>
        </w:rPr>
        <w:t xml:space="preserve"> </w:t>
      </w:r>
      <w:r w:rsidR="00436C78" w:rsidRPr="008A59A1">
        <w:rPr>
          <w:rFonts w:ascii="Traditional Arabic" w:hAnsi="Traditional Arabic" w:cs="Traditional Arabic" w:hint="cs"/>
          <w:sz w:val="36"/>
          <w:szCs w:val="36"/>
          <w:rtl/>
        </w:rPr>
        <w:t>كبير أو مسئول حين</w:t>
      </w:r>
      <w:r w:rsidR="000B5404">
        <w:rPr>
          <w:rFonts w:ascii="Traditional Arabic" w:hAnsi="Traditional Arabic" w:cs="Traditional Arabic" w:hint="cs"/>
          <w:sz w:val="36"/>
          <w:szCs w:val="36"/>
          <w:rtl/>
        </w:rPr>
        <w:t xml:space="preserve"> </w:t>
      </w:r>
      <w:r w:rsidR="00912E83">
        <w:rPr>
          <w:rFonts w:ascii="Traditional Arabic" w:hAnsi="Traditional Arabic" w:cs="Traditional Arabic" w:hint="cs"/>
          <w:sz w:val="36"/>
          <w:szCs w:val="36"/>
          <w:rtl/>
        </w:rPr>
        <w:t>يتضح</w:t>
      </w:r>
      <w:r w:rsidR="00912E83" w:rsidRPr="008A59A1">
        <w:rPr>
          <w:rFonts w:ascii="Traditional Arabic" w:hAnsi="Traditional Arabic" w:cs="Traditional Arabic" w:hint="cs"/>
          <w:sz w:val="36"/>
          <w:szCs w:val="36"/>
          <w:rtl/>
        </w:rPr>
        <w:t xml:space="preserve"> </w:t>
      </w:r>
      <w:r w:rsidR="00436C78" w:rsidRPr="008A59A1">
        <w:rPr>
          <w:rFonts w:ascii="Traditional Arabic" w:hAnsi="Traditional Arabic" w:cs="Traditional Arabic" w:hint="cs"/>
          <w:sz w:val="36"/>
          <w:szCs w:val="36"/>
          <w:rtl/>
        </w:rPr>
        <w:t xml:space="preserve">خطأُه تثار ضجة كبيرة عموما ولا يجد بدا من مواجهة عواقبه، </w:t>
      </w:r>
      <w:r w:rsidR="00822621" w:rsidRPr="008A59A1">
        <w:rPr>
          <w:rFonts w:ascii="Traditional Arabic" w:hAnsi="Traditional Arabic" w:cs="Traditional Arabic" w:hint="cs"/>
          <w:sz w:val="36"/>
          <w:szCs w:val="36"/>
          <w:rtl/>
        </w:rPr>
        <w:t xml:space="preserve">وهو يتحمل عقوبة خطئه لا محالة مهما كان، أما في البلاد الفقيرة أو بحسب المصطلح المعاصر في بلاد العالم الثالث، </w:t>
      </w:r>
      <w:r w:rsidR="001425BB" w:rsidRPr="008A59A1">
        <w:rPr>
          <w:rFonts w:ascii="Traditional Arabic" w:hAnsi="Traditional Arabic" w:cs="Traditional Arabic" w:hint="cs"/>
          <w:sz w:val="36"/>
          <w:szCs w:val="36"/>
          <w:rtl/>
        </w:rPr>
        <w:t>فمن الملاحظ أنه إذا كان هناك أمر خاطئ، تبذل الجهود لكتمانه كثيرا حتى ينتهي الشعور بالندم أو الخجل، وهذه الأمور في نهاية المطاف</w:t>
      </w:r>
      <w:r w:rsidR="000B5404">
        <w:rPr>
          <w:rFonts w:ascii="Traditional Arabic" w:hAnsi="Traditional Arabic" w:cs="Traditional Arabic" w:hint="cs"/>
          <w:sz w:val="36"/>
          <w:szCs w:val="36"/>
          <w:rtl/>
        </w:rPr>
        <w:t xml:space="preserve"> </w:t>
      </w:r>
      <w:r w:rsidR="00912E83">
        <w:rPr>
          <w:rFonts w:ascii="Traditional Arabic" w:hAnsi="Traditional Arabic" w:cs="Traditional Arabic" w:hint="cs"/>
          <w:sz w:val="36"/>
          <w:szCs w:val="36"/>
          <w:rtl/>
        </w:rPr>
        <w:t>تعرقل</w:t>
      </w:r>
      <w:r w:rsidR="00912E83" w:rsidRPr="008A59A1">
        <w:rPr>
          <w:rFonts w:ascii="Traditional Arabic" w:hAnsi="Traditional Arabic" w:cs="Traditional Arabic" w:hint="cs"/>
          <w:sz w:val="36"/>
          <w:szCs w:val="36"/>
          <w:rtl/>
        </w:rPr>
        <w:t xml:space="preserve"> </w:t>
      </w:r>
      <w:r w:rsidR="001425BB" w:rsidRPr="008A59A1">
        <w:rPr>
          <w:rFonts w:ascii="Traditional Arabic" w:hAnsi="Traditional Arabic" w:cs="Traditional Arabic" w:hint="cs"/>
          <w:sz w:val="36"/>
          <w:szCs w:val="36"/>
          <w:rtl/>
        </w:rPr>
        <w:t xml:space="preserve">تقدم البلاد. فإذا كانت هناك حاجة ماسة </w:t>
      </w:r>
      <w:r w:rsidR="00A92040" w:rsidRPr="008A59A1">
        <w:rPr>
          <w:rFonts w:ascii="Traditional Arabic" w:hAnsi="Traditional Arabic" w:cs="Traditional Arabic" w:hint="cs"/>
          <w:sz w:val="36"/>
          <w:szCs w:val="36"/>
          <w:rtl/>
        </w:rPr>
        <w:t>لاحترام القانون في النظام المادي</w:t>
      </w:r>
      <w:r w:rsidR="00822621" w:rsidRPr="008A59A1">
        <w:rPr>
          <w:rFonts w:ascii="Traditional Arabic" w:hAnsi="Traditional Arabic" w:cs="Traditional Arabic" w:hint="cs"/>
          <w:sz w:val="36"/>
          <w:szCs w:val="36"/>
          <w:rtl/>
        </w:rPr>
        <w:t xml:space="preserve"> </w:t>
      </w:r>
      <w:r w:rsidR="00A92040" w:rsidRPr="008A59A1">
        <w:rPr>
          <w:rFonts w:ascii="Traditional Arabic" w:hAnsi="Traditional Arabic" w:cs="Traditional Arabic" w:hint="cs"/>
          <w:sz w:val="36"/>
          <w:szCs w:val="36"/>
          <w:rtl/>
        </w:rPr>
        <w:t xml:space="preserve">لهذه الدرجة، </w:t>
      </w:r>
      <w:r w:rsidR="00D30896" w:rsidRPr="008A59A1">
        <w:rPr>
          <w:rFonts w:ascii="Traditional Arabic" w:hAnsi="Traditional Arabic" w:cs="Traditional Arabic" w:hint="cs"/>
          <w:sz w:val="36"/>
          <w:szCs w:val="36"/>
          <w:rtl/>
        </w:rPr>
        <w:t xml:space="preserve">فيمكن أن نقدر كم تمسنا الحاجة إلى العمل بالقواعد واحترام القانون في النظام الروحاني النازل من الله، </w:t>
      </w:r>
      <w:r w:rsidR="006C2333" w:rsidRPr="008A59A1">
        <w:rPr>
          <w:rFonts w:ascii="Traditional Arabic" w:hAnsi="Traditional Arabic" w:cs="Traditional Arabic" w:hint="cs"/>
          <w:sz w:val="36"/>
          <w:szCs w:val="36"/>
          <w:rtl/>
        </w:rPr>
        <w:t xml:space="preserve">تذكروا أنه لما كان النظام الديني والروحاني يقام في الدنيا بواسطة </w:t>
      </w:r>
      <w:r w:rsidR="008E26F5" w:rsidRPr="008A59A1">
        <w:rPr>
          <w:rFonts w:ascii="Traditional Arabic" w:hAnsi="Traditional Arabic" w:cs="Traditional Arabic" w:hint="cs"/>
          <w:sz w:val="36"/>
          <w:szCs w:val="36"/>
          <w:rtl/>
        </w:rPr>
        <w:t xml:space="preserve">رسله، </w:t>
      </w:r>
      <w:r w:rsidR="005C7323" w:rsidRPr="008A59A1">
        <w:rPr>
          <w:rFonts w:ascii="Traditional Arabic" w:hAnsi="Traditional Arabic" w:cs="Traditional Arabic" w:hint="cs"/>
          <w:sz w:val="36"/>
          <w:szCs w:val="36"/>
          <w:rtl/>
        </w:rPr>
        <w:t xml:space="preserve">لذا لا بد من اتخاذ المبادئ التي علمناها الله </w:t>
      </w:r>
      <w:r w:rsidR="005C7323" w:rsidRPr="008A59A1">
        <w:rPr>
          <w:rFonts w:ascii="Traditional Arabic" w:hAnsi="Traditional Arabic" w:cs="Traditional Arabic"/>
          <w:sz w:val="36"/>
          <w:szCs w:val="36"/>
        </w:rPr>
        <w:sym w:font="AGA Arabesque" w:char="F049"/>
      </w:r>
      <w:r w:rsidR="005C7323" w:rsidRPr="008A59A1">
        <w:rPr>
          <w:rFonts w:ascii="Traditional Arabic" w:hAnsi="Traditional Arabic" w:cs="Traditional Arabic" w:hint="cs"/>
          <w:sz w:val="36"/>
          <w:szCs w:val="36"/>
          <w:rtl/>
        </w:rPr>
        <w:t xml:space="preserve"> ووصلت إلينا بواسطة الأنبياء، </w:t>
      </w:r>
      <w:r w:rsidR="004C7B8B" w:rsidRPr="008A59A1">
        <w:rPr>
          <w:rFonts w:ascii="Traditional Arabic" w:hAnsi="Traditional Arabic" w:cs="Traditional Arabic" w:hint="cs"/>
          <w:sz w:val="36"/>
          <w:szCs w:val="36"/>
          <w:rtl/>
        </w:rPr>
        <w:t xml:space="preserve">وفي الإسلام قد وصل إلينا هذا النظام </w:t>
      </w:r>
      <w:r w:rsidR="00997F2D" w:rsidRPr="008A59A1">
        <w:rPr>
          <w:rFonts w:ascii="Traditional Arabic" w:hAnsi="Traditional Arabic" w:cs="Traditional Arabic" w:hint="cs"/>
          <w:sz w:val="36"/>
          <w:szCs w:val="36"/>
          <w:rtl/>
        </w:rPr>
        <w:t xml:space="preserve">بواسطة النبي </w:t>
      </w:r>
      <w:r w:rsidR="00997F2D" w:rsidRPr="008A59A1">
        <w:rPr>
          <w:rFonts w:ascii="Traditional Arabic" w:hAnsi="Traditional Arabic" w:cs="Traditional Arabic"/>
          <w:sz w:val="36"/>
          <w:szCs w:val="36"/>
        </w:rPr>
        <w:sym w:font="AGA Arabesque" w:char="F072"/>
      </w:r>
      <w:r w:rsidR="00782C6E" w:rsidRPr="008A59A1">
        <w:rPr>
          <w:rFonts w:ascii="Traditional Arabic" w:hAnsi="Traditional Arabic" w:cs="Traditional Arabic" w:hint="cs"/>
          <w:sz w:val="36"/>
          <w:szCs w:val="36"/>
          <w:rtl/>
        </w:rPr>
        <w:t xml:space="preserve">، فمن منة الله العظيمة على الأحمديين، أنه لم يجعلهم من أمة الهادي الكامل فحسب بل </w:t>
      </w:r>
      <w:r w:rsidR="008D390C" w:rsidRPr="008A59A1">
        <w:rPr>
          <w:rFonts w:ascii="Traditional Arabic" w:hAnsi="Traditional Arabic" w:cs="Traditional Arabic" w:hint="cs"/>
          <w:sz w:val="36"/>
          <w:szCs w:val="36"/>
          <w:rtl/>
        </w:rPr>
        <w:t>قد وف</w:t>
      </w:r>
      <w:r w:rsidR="00975BA3">
        <w:rPr>
          <w:rFonts w:ascii="Traditional Arabic" w:hAnsi="Traditional Arabic" w:cs="Traditional Arabic" w:hint="cs"/>
          <w:sz w:val="36"/>
          <w:szCs w:val="36"/>
          <w:rtl/>
        </w:rPr>
        <w:t>ق</w:t>
      </w:r>
      <w:r w:rsidR="008D390C" w:rsidRPr="008A59A1">
        <w:rPr>
          <w:rFonts w:ascii="Traditional Arabic" w:hAnsi="Traditional Arabic" w:cs="Traditional Arabic" w:hint="cs"/>
          <w:sz w:val="36"/>
          <w:szCs w:val="36"/>
          <w:rtl/>
        </w:rPr>
        <w:t xml:space="preserve">هم للانضمام إلى جماعة المسيح الموعود </w:t>
      </w:r>
      <w:r w:rsidR="008D390C" w:rsidRPr="008A59A1">
        <w:rPr>
          <w:rFonts w:ascii="Traditional Arabic" w:hAnsi="Traditional Arabic" w:cs="Traditional Arabic"/>
          <w:sz w:val="36"/>
          <w:szCs w:val="36"/>
        </w:rPr>
        <w:sym w:font="AGA Arabesque" w:char="F075"/>
      </w:r>
      <w:r w:rsidR="008D390C" w:rsidRPr="008A59A1">
        <w:rPr>
          <w:rFonts w:ascii="Traditional Arabic" w:hAnsi="Traditional Arabic" w:cs="Traditional Arabic" w:hint="cs"/>
          <w:sz w:val="36"/>
          <w:szCs w:val="36"/>
          <w:rtl/>
        </w:rPr>
        <w:t xml:space="preserve"> والإمام المهدي في هذا العصر، </w:t>
      </w:r>
      <w:r w:rsidR="00F66CEF" w:rsidRPr="008A59A1">
        <w:rPr>
          <w:rFonts w:ascii="Traditional Arabic" w:hAnsi="Traditional Arabic" w:cs="Traditional Arabic" w:hint="cs"/>
          <w:sz w:val="36"/>
          <w:szCs w:val="36"/>
          <w:rtl/>
        </w:rPr>
        <w:t xml:space="preserve">وفي هذه الجماعة هناك نظام، أي نظام الخلافة، </w:t>
      </w:r>
      <w:r w:rsidR="00FE25F2" w:rsidRPr="008A59A1">
        <w:rPr>
          <w:rFonts w:ascii="Traditional Arabic" w:hAnsi="Traditional Arabic" w:cs="Traditional Arabic" w:hint="cs"/>
          <w:sz w:val="36"/>
          <w:szCs w:val="36"/>
          <w:rtl/>
        </w:rPr>
        <w:t xml:space="preserve">فبأيديكم عروة وثقى، </w:t>
      </w:r>
      <w:r w:rsidR="00612CF7" w:rsidRPr="008A59A1">
        <w:rPr>
          <w:rFonts w:ascii="Traditional Arabic" w:hAnsi="Traditional Arabic" w:cs="Traditional Arabic" w:hint="cs"/>
          <w:sz w:val="36"/>
          <w:szCs w:val="36"/>
          <w:rtl/>
        </w:rPr>
        <w:t>لا انفصام لها</w:t>
      </w:r>
      <w:r w:rsidR="0067738B" w:rsidRPr="008A59A1">
        <w:rPr>
          <w:rFonts w:ascii="Traditional Arabic" w:hAnsi="Traditional Arabic" w:cs="Traditional Arabic" w:hint="cs"/>
          <w:sz w:val="36"/>
          <w:szCs w:val="36"/>
          <w:rtl/>
        </w:rPr>
        <w:t>. لكن تذكروا أن هذه العروة لن تنفصم لكنكم إذا خففتم القبض</w:t>
      </w:r>
      <w:r w:rsidR="00975BA3">
        <w:rPr>
          <w:rFonts w:ascii="Traditional Arabic" w:hAnsi="Traditional Arabic" w:cs="Traditional Arabic" w:hint="cs"/>
          <w:sz w:val="36"/>
          <w:szCs w:val="36"/>
          <w:rtl/>
        </w:rPr>
        <w:t>ة</w:t>
      </w:r>
      <w:r w:rsidR="0067738B" w:rsidRPr="008A59A1">
        <w:rPr>
          <w:rFonts w:ascii="Traditional Arabic" w:hAnsi="Traditional Arabic" w:cs="Traditional Arabic" w:hint="cs"/>
          <w:sz w:val="36"/>
          <w:szCs w:val="36"/>
          <w:rtl/>
        </w:rPr>
        <w:t xml:space="preserve"> فهناك احتمالات أن تنكسروا أنتم، </w:t>
      </w:r>
      <w:r w:rsidR="005A4170" w:rsidRPr="008A59A1">
        <w:rPr>
          <w:rFonts w:ascii="Traditional Arabic" w:hAnsi="Traditional Arabic" w:cs="Traditional Arabic" w:hint="cs"/>
          <w:sz w:val="36"/>
          <w:szCs w:val="36"/>
          <w:rtl/>
        </w:rPr>
        <w:t xml:space="preserve">حفظ الله الجميع من ذلك، </w:t>
      </w:r>
      <w:r w:rsidR="00827B53" w:rsidRPr="008A59A1">
        <w:rPr>
          <w:rFonts w:ascii="Traditional Arabic" w:hAnsi="Traditional Arabic" w:cs="Traditional Arabic" w:hint="cs"/>
          <w:sz w:val="36"/>
          <w:szCs w:val="36"/>
          <w:rtl/>
        </w:rPr>
        <w:t>لذا تذكروا دوما هذا الحكم، أن اعتصموا بحبل الله وتمسكوا بنظام الجماعة دوما،</w:t>
      </w:r>
      <w:r w:rsidR="0027081B" w:rsidRPr="008A59A1">
        <w:rPr>
          <w:rFonts w:ascii="Traditional Arabic" w:hAnsi="Traditional Arabic" w:cs="Traditional Arabic" w:hint="cs"/>
          <w:sz w:val="36"/>
          <w:szCs w:val="36"/>
          <w:rtl/>
        </w:rPr>
        <w:t xml:space="preserve"> لأنه لا بقاء لكم الآن من دون ذلك. اعلموا أن الشيطان قاعد في طريقكم، ف</w:t>
      </w:r>
      <w:r w:rsidR="00975BA3">
        <w:rPr>
          <w:rFonts w:ascii="Traditional Arabic" w:hAnsi="Traditional Arabic" w:cs="Traditional Arabic" w:hint="cs"/>
          <w:sz w:val="36"/>
          <w:szCs w:val="36"/>
          <w:rtl/>
        </w:rPr>
        <w:t>ل</w:t>
      </w:r>
      <w:r w:rsidR="0027081B" w:rsidRPr="008A59A1">
        <w:rPr>
          <w:rFonts w:ascii="Traditional Arabic" w:hAnsi="Traditional Arabic" w:cs="Traditional Arabic" w:hint="cs"/>
          <w:sz w:val="36"/>
          <w:szCs w:val="36"/>
          <w:rtl/>
        </w:rPr>
        <w:t xml:space="preserve">سوف يغوينَّكم دوما، وعليكم أن تضعوا </w:t>
      </w:r>
      <w:r w:rsidR="00B02DF5" w:rsidRPr="008A59A1">
        <w:rPr>
          <w:rFonts w:ascii="Traditional Arabic" w:hAnsi="Traditional Arabic" w:cs="Traditional Arabic" w:hint="cs"/>
          <w:sz w:val="36"/>
          <w:szCs w:val="36"/>
          <w:rtl/>
        </w:rPr>
        <w:t xml:space="preserve">هذه الآية في عين الاعتبار دوما. </w:t>
      </w:r>
      <w:r w:rsidR="00333E39" w:rsidRPr="008A59A1">
        <w:rPr>
          <w:rFonts w:ascii="Traditional Arabic" w:hAnsi="Traditional Arabic" w:cs="Traditional Arabic" w:hint="cs"/>
          <w:sz w:val="36"/>
          <w:szCs w:val="36"/>
          <w:rtl/>
        </w:rPr>
        <w:t xml:space="preserve">يقول الله </w:t>
      </w:r>
      <w:r w:rsidR="00333E39" w:rsidRPr="008A59A1">
        <w:rPr>
          <w:rFonts w:ascii="Traditional Arabic" w:hAnsi="Traditional Arabic" w:cs="Traditional Arabic"/>
          <w:sz w:val="36"/>
          <w:szCs w:val="36"/>
        </w:rPr>
        <w:sym w:font="AGA Arabesque" w:char="F049"/>
      </w:r>
      <w:r w:rsidR="00333E39" w:rsidRPr="008A59A1">
        <w:rPr>
          <w:rFonts w:ascii="Traditional Arabic" w:hAnsi="Traditional Arabic" w:cs="Traditional Arabic" w:hint="cs"/>
          <w:sz w:val="36"/>
          <w:szCs w:val="36"/>
          <w:rtl/>
        </w:rPr>
        <w:t xml:space="preserve"> </w:t>
      </w:r>
      <w:r w:rsidR="00152512" w:rsidRPr="008A59A1">
        <w:rPr>
          <w:rFonts w:ascii="Traditional Arabic" w:hAnsi="Traditional Arabic" w:cs="Traditional Arabic" w:hint="cs"/>
          <w:sz w:val="36"/>
          <w:szCs w:val="36"/>
          <w:shd w:val="clear" w:color="auto" w:fill="FFFFFF"/>
        </w:rPr>
        <w:sym w:font="AGA Arabesque" w:char="F05D"/>
      </w:r>
      <w:r w:rsidR="00152512" w:rsidRPr="008A59A1">
        <w:rPr>
          <w:rFonts w:ascii="Traditional Arabic" w:hAnsi="Traditional Arabic" w:cs="Traditional Arabic"/>
          <w:sz w:val="36"/>
          <w:szCs w:val="36"/>
          <w:rtl/>
        </w:rPr>
        <w:t>يَا أَيُّهَا الَّذِينَ آَمَنُوا ادْخُلُوا فِي السِّلْمِ كَافَّةً وَلَا تَتَّبِعُوا خُطُوَاتِ الشَّيْطَانِ إِنَّهُ لَكُمْ عَدُوٌّ مُبِينٌ</w:t>
      </w:r>
      <w:r w:rsidR="00152512" w:rsidRPr="008A59A1">
        <w:rPr>
          <w:rFonts w:ascii="Traditional Arabic" w:hAnsi="Traditional Arabic" w:cs="Traditional Arabic" w:hint="cs"/>
          <w:sz w:val="36"/>
          <w:szCs w:val="36"/>
          <w:shd w:val="clear" w:color="auto" w:fill="FFFFFF"/>
        </w:rPr>
        <w:t xml:space="preserve"> </w:t>
      </w:r>
      <w:r w:rsidR="00152512" w:rsidRPr="008A59A1">
        <w:rPr>
          <w:rFonts w:ascii="Traditional Arabic" w:hAnsi="Traditional Arabic" w:cs="Traditional Arabic" w:hint="cs"/>
          <w:sz w:val="36"/>
          <w:szCs w:val="36"/>
          <w:shd w:val="clear" w:color="auto" w:fill="FFFFFF"/>
        </w:rPr>
        <w:sym w:font="AGA Arabesque" w:char="F05B"/>
      </w:r>
      <w:r w:rsidR="00152512" w:rsidRPr="008A59A1">
        <w:rPr>
          <w:rFonts w:ascii="Traditional Arabic" w:hAnsi="Traditional Arabic" w:cs="Traditional Arabic"/>
          <w:sz w:val="36"/>
          <w:szCs w:val="36"/>
          <w:rtl/>
        </w:rPr>
        <w:t xml:space="preserve"> (البقرة</w:t>
      </w:r>
      <w:r w:rsidR="00161C47">
        <w:rPr>
          <w:rFonts w:ascii="Traditional Arabic" w:hAnsi="Traditional Arabic" w:cs="Traditional Arabic" w:hint="cs"/>
          <w:sz w:val="36"/>
          <w:szCs w:val="36"/>
          <w:rtl/>
        </w:rPr>
        <w:t>:</w:t>
      </w:r>
      <w:r w:rsidR="00152512" w:rsidRPr="008A59A1">
        <w:rPr>
          <w:rFonts w:ascii="Traditional Arabic" w:hAnsi="Traditional Arabic" w:cs="Traditional Arabic"/>
          <w:sz w:val="36"/>
          <w:szCs w:val="36"/>
          <w:rtl/>
        </w:rPr>
        <w:t xml:space="preserve"> </w:t>
      </w:r>
      <w:r w:rsidR="00161C47" w:rsidRPr="008A59A1">
        <w:rPr>
          <w:rFonts w:ascii="Traditional Arabic" w:hAnsi="Traditional Arabic" w:cs="Traditional Arabic"/>
          <w:sz w:val="36"/>
          <w:szCs w:val="36"/>
          <w:rtl/>
        </w:rPr>
        <w:t>20</w:t>
      </w:r>
      <w:r w:rsidR="00161C47">
        <w:rPr>
          <w:rFonts w:ascii="Traditional Arabic" w:hAnsi="Traditional Arabic" w:cs="Traditional Arabic" w:hint="cs"/>
          <w:sz w:val="36"/>
          <w:szCs w:val="36"/>
          <w:rtl/>
        </w:rPr>
        <w:t>9</w:t>
      </w:r>
      <w:r w:rsidR="00152512" w:rsidRPr="008A59A1">
        <w:rPr>
          <w:rFonts w:ascii="Traditional Arabic" w:hAnsi="Traditional Arabic" w:cs="Traditional Arabic"/>
          <w:sz w:val="36"/>
          <w:szCs w:val="36"/>
          <w:rtl/>
        </w:rPr>
        <w:t>)</w:t>
      </w:r>
      <w:r w:rsidR="000B5404">
        <w:rPr>
          <w:rFonts w:ascii="Traditional Arabic" w:hAnsi="Traditional Arabic" w:cs="Traditional Arabic" w:hint="cs"/>
          <w:sz w:val="36"/>
          <w:szCs w:val="36"/>
          <w:rtl/>
        </w:rPr>
        <w:t xml:space="preserve">  </w:t>
      </w:r>
      <w:r w:rsidR="00D30896" w:rsidRPr="008A59A1">
        <w:rPr>
          <w:rFonts w:ascii="Traditional Arabic" w:hAnsi="Traditional Arabic" w:cs="Traditional Arabic" w:hint="cs"/>
          <w:sz w:val="36"/>
          <w:szCs w:val="36"/>
          <w:rtl/>
        </w:rPr>
        <w:t xml:space="preserve"> </w:t>
      </w:r>
    </w:p>
    <w:p w14:paraId="4DF4E3D7" w14:textId="38D5536E" w:rsidR="0057691A" w:rsidRPr="008A59A1" w:rsidRDefault="00647841" w:rsidP="008A59A1">
      <w:pPr>
        <w:shd w:val="clear" w:color="auto" w:fill="FFFFFF"/>
        <w:bidi/>
        <w:spacing w:after="0" w:line="20" w:lineRule="atLeast"/>
        <w:jc w:val="both"/>
        <w:rPr>
          <w:rFonts w:ascii="Traditional Arabic" w:hAnsi="Traditional Arabic" w:cs="Traditional Arabic"/>
          <w:sz w:val="36"/>
          <w:szCs w:val="36"/>
          <w:rtl/>
        </w:rPr>
      </w:pPr>
      <w:r w:rsidRPr="008A59A1">
        <w:rPr>
          <w:rFonts w:ascii="Traditional Arabic" w:hAnsi="Traditional Arabic" w:cs="Traditional Arabic" w:hint="cs"/>
          <w:sz w:val="36"/>
          <w:szCs w:val="36"/>
          <w:rtl/>
        </w:rPr>
        <w:t xml:space="preserve">يقول سيدنا المصلح الموعود </w:t>
      </w:r>
      <w:r w:rsidRPr="008A59A1">
        <w:rPr>
          <w:rFonts w:ascii="Traditional Arabic" w:hAnsi="Traditional Arabic" w:cs="Traditional Arabic"/>
          <w:sz w:val="36"/>
          <w:szCs w:val="36"/>
        </w:rPr>
        <w:sym w:font="AGA Arabesque" w:char="F074"/>
      </w:r>
      <w:r w:rsidRPr="008A59A1">
        <w:rPr>
          <w:rFonts w:ascii="Traditional Arabic" w:hAnsi="Traditional Arabic" w:cs="Traditional Arabic" w:hint="cs"/>
          <w:sz w:val="36"/>
          <w:szCs w:val="36"/>
          <w:rtl/>
        </w:rPr>
        <w:t xml:space="preserve"> في تفسيرها: </w:t>
      </w:r>
    </w:p>
    <w:p w14:paraId="5EAED867" w14:textId="458FAE30" w:rsidR="00C55957" w:rsidRPr="008A59A1" w:rsidRDefault="00C55957" w:rsidP="008A59A1">
      <w:pPr>
        <w:autoSpaceDE w:val="0"/>
        <w:autoSpaceDN w:val="0"/>
        <w:bidi/>
        <w:adjustRightInd w:val="0"/>
        <w:spacing w:after="0" w:line="240" w:lineRule="auto"/>
        <w:jc w:val="both"/>
        <w:rPr>
          <w:rFonts w:ascii="Traditional Arabic" w:hAnsi="Traditional Arabic" w:cs="Traditional Arabic"/>
          <w:sz w:val="36"/>
          <w:szCs w:val="36"/>
          <w:rtl/>
        </w:rPr>
      </w:pPr>
      <w:r w:rsidRPr="008A59A1">
        <w:rPr>
          <w:rFonts w:ascii="Traditional Arabic" w:hAnsi="Traditional Arabic" w:cs="Traditional Arabic"/>
          <w:sz w:val="36"/>
          <w:szCs w:val="36"/>
          <w:rtl/>
        </w:rPr>
        <w:lastRenderedPageBreak/>
        <w:t xml:space="preserve">يمكن أن تكون كلمة </w:t>
      </w:r>
      <w:r w:rsidRPr="008A59A1">
        <w:rPr>
          <w:rFonts w:ascii="Traditional Arabic" w:hAnsi="Traditional Arabic" w:cs="Traditional Arabic" w:hint="cs"/>
          <w:sz w:val="36"/>
          <w:szCs w:val="36"/>
          <w:rtl/>
        </w:rPr>
        <w:t>"</w:t>
      </w:r>
      <w:r w:rsidRPr="008A59A1">
        <w:rPr>
          <w:rFonts w:ascii="Traditional Arabic" w:hAnsi="Traditional Arabic" w:cs="Traditional Arabic"/>
          <w:sz w:val="36"/>
          <w:szCs w:val="36"/>
          <w:rtl/>
        </w:rPr>
        <w:t>كافة</w:t>
      </w:r>
      <w:r w:rsidRPr="008A59A1">
        <w:rPr>
          <w:rFonts w:ascii="Traditional Arabic" w:hAnsi="Traditional Arabic" w:cs="Traditional Arabic" w:hint="cs"/>
          <w:sz w:val="36"/>
          <w:szCs w:val="36"/>
          <w:rtl/>
        </w:rPr>
        <w:t>"</w:t>
      </w:r>
      <w:r w:rsidRPr="008A59A1">
        <w:rPr>
          <w:rFonts w:ascii="Traditional Arabic" w:hAnsi="Traditional Arabic" w:cs="Traditional Arabic"/>
          <w:sz w:val="36"/>
          <w:szCs w:val="36"/>
          <w:rtl/>
        </w:rPr>
        <w:t xml:space="preserve"> هنا حالا من </w:t>
      </w:r>
      <w:r w:rsidRPr="008A59A1">
        <w:rPr>
          <w:rFonts w:ascii="Traditional Arabic" w:hAnsi="Traditional Arabic" w:cs="Traditional Arabic" w:hint="cs"/>
          <w:sz w:val="36"/>
          <w:szCs w:val="36"/>
          <w:rtl/>
        </w:rPr>
        <w:t>"</w:t>
      </w:r>
      <w:r w:rsidRPr="008A59A1">
        <w:rPr>
          <w:rFonts w:ascii="Traditional Arabic" w:hAnsi="Traditional Arabic" w:cs="Traditional Arabic"/>
          <w:sz w:val="36"/>
          <w:szCs w:val="36"/>
          <w:rtl/>
        </w:rPr>
        <w:t>الذين آمنوا</w:t>
      </w:r>
      <w:r w:rsidRPr="008A59A1">
        <w:rPr>
          <w:rFonts w:ascii="Traditional Arabic" w:hAnsi="Traditional Arabic" w:cs="Traditional Arabic" w:hint="cs"/>
          <w:sz w:val="36"/>
          <w:szCs w:val="36"/>
          <w:rtl/>
        </w:rPr>
        <w:t>"</w:t>
      </w:r>
      <w:r w:rsidRPr="008A59A1">
        <w:rPr>
          <w:rFonts w:ascii="Traditional Arabic" w:hAnsi="Traditional Arabic" w:cs="Traditional Arabic"/>
          <w:sz w:val="36"/>
          <w:szCs w:val="36"/>
          <w:rtl/>
        </w:rPr>
        <w:t xml:space="preserve">، أو حالا من </w:t>
      </w:r>
      <w:r w:rsidRPr="008A59A1">
        <w:rPr>
          <w:rFonts w:ascii="Traditional Arabic" w:hAnsi="Traditional Arabic" w:cs="Traditional Arabic" w:hint="cs"/>
          <w:sz w:val="36"/>
          <w:szCs w:val="36"/>
          <w:rtl/>
        </w:rPr>
        <w:t>"</w:t>
      </w:r>
      <w:r w:rsidRPr="008A59A1">
        <w:rPr>
          <w:rFonts w:ascii="Traditional Arabic" w:hAnsi="Traditional Arabic" w:cs="Traditional Arabic"/>
          <w:sz w:val="36"/>
          <w:szCs w:val="36"/>
          <w:rtl/>
        </w:rPr>
        <w:t>السلم</w:t>
      </w:r>
      <w:r w:rsidRPr="008A59A1">
        <w:rPr>
          <w:rFonts w:ascii="Traditional Arabic" w:hAnsi="Traditional Arabic" w:cs="Traditional Arabic" w:hint="cs"/>
          <w:sz w:val="36"/>
          <w:szCs w:val="36"/>
          <w:rtl/>
        </w:rPr>
        <w:t>"</w:t>
      </w:r>
      <w:r w:rsidRPr="008A59A1">
        <w:rPr>
          <w:rFonts w:ascii="Traditional Arabic" w:hAnsi="Traditional Arabic" w:cs="Traditional Arabic"/>
          <w:sz w:val="36"/>
          <w:szCs w:val="36"/>
          <w:rtl/>
        </w:rPr>
        <w:t>. ويكون المعنى الأول: أيها المؤمنون، ادخلوا في الإسلام جميعا، وينبغي أن تدخلوا كلكم في طاعته، وتضعوا نير طاعته على أعناقكم جميعا. يجب ألا يكون منكم أحد لا يحوز مقام الطاعة والإسلام لله تعالى.</w:t>
      </w:r>
    </w:p>
    <w:p w14:paraId="1FBF29B5" w14:textId="77777777" w:rsidR="00C55957" w:rsidRPr="008A59A1" w:rsidRDefault="00C55957" w:rsidP="008A59A1">
      <w:pPr>
        <w:autoSpaceDE w:val="0"/>
        <w:autoSpaceDN w:val="0"/>
        <w:bidi/>
        <w:adjustRightInd w:val="0"/>
        <w:spacing w:after="0" w:line="240" w:lineRule="auto"/>
        <w:jc w:val="both"/>
        <w:rPr>
          <w:rFonts w:ascii="Traditional Arabic" w:hAnsi="Traditional Arabic" w:cs="Traditional Arabic"/>
          <w:sz w:val="36"/>
          <w:szCs w:val="36"/>
          <w:rtl/>
        </w:rPr>
      </w:pPr>
      <w:r w:rsidRPr="008A59A1">
        <w:rPr>
          <w:rFonts w:ascii="Traditional Arabic" w:hAnsi="Traditional Arabic" w:cs="Traditional Arabic"/>
          <w:sz w:val="36"/>
          <w:szCs w:val="36"/>
          <w:rtl/>
        </w:rPr>
        <w:t>والمعنى الثاني: أيها المؤمنون، يجب أن تقبلوا الإسلام كله، وتتخذوا كل السبل للطاعة والاستسلام لله تعالى، ولا تتركوا أي أمر من أوامر الله.</w:t>
      </w:r>
    </w:p>
    <w:p w14:paraId="03AFC92B" w14:textId="67A9DB79" w:rsidR="00C55957" w:rsidRPr="008A59A1" w:rsidRDefault="00C55957" w:rsidP="008A59A1">
      <w:pPr>
        <w:autoSpaceDE w:val="0"/>
        <w:autoSpaceDN w:val="0"/>
        <w:bidi/>
        <w:adjustRightInd w:val="0"/>
        <w:spacing w:after="0" w:line="240" w:lineRule="auto"/>
        <w:jc w:val="both"/>
        <w:rPr>
          <w:rFonts w:ascii="Traditional Arabic" w:hAnsi="Traditional Arabic" w:cs="Traditional Arabic"/>
          <w:sz w:val="36"/>
          <w:szCs w:val="36"/>
          <w:rtl/>
        </w:rPr>
      </w:pPr>
      <w:r w:rsidRPr="008A59A1">
        <w:rPr>
          <w:rFonts w:ascii="Traditional Arabic" w:hAnsi="Traditional Arabic" w:cs="Traditional Arabic"/>
          <w:sz w:val="36"/>
          <w:szCs w:val="36"/>
          <w:rtl/>
        </w:rPr>
        <w:t xml:space="preserve">هذه هي التضحية التي يطلبها الله من المؤمن: </w:t>
      </w:r>
      <w:r w:rsidR="00975BA3">
        <w:rPr>
          <w:rFonts w:ascii="Traditional Arabic" w:hAnsi="Traditional Arabic" w:cs="Traditional Arabic" w:hint="cs"/>
          <w:sz w:val="36"/>
          <w:szCs w:val="36"/>
          <w:rtl/>
        </w:rPr>
        <w:t xml:space="preserve">أن </w:t>
      </w:r>
      <w:r w:rsidRPr="008A59A1">
        <w:rPr>
          <w:rFonts w:ascii="Traditional Arabic" w:hAnsi="Traditional Arabic" w:cs="Traditional Arabic"/>
          <w:sz w:val="36"/>
          <w:szCs w:val="36"/>
          <w:rtl/>
        </w:rPr>
        <w:t xml:space="preserve">يُضحي في سبيله بكل أمانيه وأهوائه وأهدافه. وليس أن يعمل بما شاء ويترك ما شاء .. لو رأى أن الشرع يقضي </w:t>
      </w:r>
      <w:r w:rsidR="00E038C2">
        <w:rPr>
          <w:rFonts w:ascii="Traditional Arabic" w:hAnsi="Traditional Arabic" w:cs="Traditional Arabic" w:hint="cs"/>
          <w:sz w:val="36"/>
          <w:szCs w:val="36"/>
          <w:rtl/>
        </w:rPr>
        <w:t>له</w:t>
      </w:r>
      <w:r w:rsidR="00E038C2" w:rsidRPr="008A59A1">
        <w:rPr>
          <w:rFonts w:ascii="Traditional Arabic" w:hAnsi="Traditional Arabic" w:cs="Traditional Arabic"/>
          <w:sz w:val="36"/>
          <w:szCs w:val="36"/>
          <w:rtl/>
        </w:rPr>
        <w:t xml:space="preserve"> </w:t>
      </w:r>
      <w:r w:rsidRPr="008A59A1">
        <w:rPr>
          <w:rFonts w:ascii="Traditional Arabic" w:hAnsi="Traditional Arabic" w:cs="Traditional Arabic"/>
          <w:sz w:val="36"/>
          <w:szCs w:val="36"/>
          <w:rtl/>
        </w:rPr>
        <w:t>بالحق، رضي بحكم الشرع ونادى باتباعه؛ أما إذا وجد الشرع يقضي عليه بالحق، في حين أن القانون الو</w:t>
      </w:r>
      <w:r w:rsidR="00647841" w:rsidRPr="008A59A1">
        <w:rPr>
          <w:rFonts w:ascii="Traditional Arabic" w:hAnsi="Traditional Arabic" w:cs="Traditional Arabic" w:hint="cs"/>
          <w:sz w:val="36"/>
          <w:szCs w:val="36"/>
          <w:rtl/>
        </w:rPr>
        <w:t>طن</w:t>
      </w:r>
      <w:r w:rsidRPr="008A59A1">
        <w:rPr>
          <w:rFonts w:ascii="Traditional Arabic" w:hAnsi="Traditional Arabic" w:cs="Traditional Arabic"/>
          <w:sz w:val="36"/>
          <w:szCs w:val="36"/>
          <w:rtl/>
        </w:rPr>
        <w:t>ي يقف في صفه، قال أتبع قانون البلد. هذا الأسلوب يتنافى تماما مع الإيمان الحقيقي.</w:t>
      </w:r>
    </w:p>
    <w:p w14:paraId="54226569" w14:textId="77777777" w:rsidR="00B13C8A" w:rsidRPr="008A59A1" w:rsidRDefault="00C55957" w:rsidP="008A59A1">
      <w:pPr>
        <w:autoSpaceDE w:val="0"/>
        <w:autoSpaceDN w:val="0"/>
        <w:bidi/>
        <w:adjustRightInd w:val="0"/>
        <w:spacing w:after="0" w:line="240" w:lineRule="auto"/>
        <w:jc w:val="both"/>
        <w:rPr>
          <w:rFonts w:ascii="Traditional Arabic" w:hAnsi="Traditional Arabic" w:cs="Traditional Arabic"/>
          <w:sz w:val="36"/>
          <w:szCs w:val="36"/>
          <w:rtl/>
        </w:rPr>
      </w:pPr>
      <w:r w:rsidRPr="008A59A1">
        <w:rPr>
          <w:rFonts w:ascii="Traditional Arabic" w:hAnsi="Traditional Arabic" w:cs="Traditional Arabic"/>
          <w:sz w:val="36"/>
          <w:szCs w:val="36"/>
          <w:rtl/>
        </w:rPr>
        <w:t>في الآيات السابقة بيّن الله أن هناك ضعاف الإيمان بين المسلمين ويسعون بالفساد والفتنة في أيام الرقي القومي وفي زمن الرفاهية، وينسون ما كانوا عليه من قبل، و</w:t>
      </w:r>
      <w:r w:rsidR="00647841" w:rsidRPr="008A59A1">
        <w:rPr>
          <w:rFonts w:ascii="Traditional Arabic" w:hAnsi="Traditional Arabic" w:cs="Traditional Arabic" w:hint="cs"/>
          <w:sz w:val="36"/>
          <w:szCs w:val="36"/>
          <w:rtl/>
        </w:rPr>
        <w:t xml:space="preserve">ماذا أنعم الله عليهم الآن </w:t>
      </w:r>
      <w:r w:rsidRPr="008A59A1">
        <w:rPr>
          <w:rFonts w:ascii="Traditional Arabic" w:hAnsi="Traditional Arabic" w:cs="Traditional Arabic"/>
          <w:sz w:val="36"/>
          <w:szCs w:val="36"/>
          <w:rtl/>
        </w:rPr>
        <w:t>من فضل الله، ولذلك ينصح الله المسلمين هنا ويقول: صحيح أنكم تُدْعَون مؤمنين، ولكن تذكروا أن التفوّه بالإيمان لا يجعل الإنسان مستحقا للنجاة. فإذا أردتم أن تفوزوا بالنجاة فسبيل ذلك أولا-أن تسعوا لمحو كل صنوف النفاق وعدم الإيمان من بينكم، وأن تجعلوا كل فرد من قومكم ثابتا على صخرة قوية من الإيمان والطاعة. وثانيا-ألا تفرحوا بالعمل ببعض أحكام الشرع، بل عليكم أن تعملوا بكل ما تؤمرون به من الله تعالى، وأن تكونوا مظاهر كاملة للصفات الإلهية.</w:t>
      </w:r>
      <w:r w:rsidRPr="008A59A1">
        <w:rPr>
          <w:rFonts w:ascii="Traditional Arabic" w:hAnsi="Traditional Arabic" w:cs="Traditional Arabic" w:hint="cs"/>
          <w:sz w:val="36"/>
          <w:szCs w:val="36"/>
          <w:rtl/>
        </w:rPr>
        <w:t xml:space="preserve"> (التفسير الكبير مجلد 2)</w:t>
      </w:r>
    </w:p>
    <w:p w14:paraId="2E62A58F" w14:textId="42F81E49" w:rsidR="0057691A" w:rsidRPr="008A59A1" w:rsidRDefault="0057691A" w:rsidP="008A59A1">
      <w:pPr>
        <w:autoSpaceDE w:val="0"/>
        <w:autoSpaceDN w:val="0"/>
        <w:bidi/>
        <w:adjustRightInd w:val="0"/>
        <w:spacing w:after="0" w:line="240" w:lineRule="auto"/>
        <w:jc w:val="both"/>
        <w:rPr>
          <w:rFonts w:ascii="Traditional Arabic" w:hAnsi="Traditional Arabic" w:cs="Traditional Arabic"/>
          <w:sz w:val="36"/>
          <w:szCs w:val="36"/>
          <w:rtl/>
        </w:rPr>
      </w:pPr>
      <w:r w:rsidRPr="008A59A1">
        <w:rPr>
          <w:rFonts w:ascii="Traditional Arabic" w:hAnsi="Traditional Arabic" w:cs="Traditional Arabic" w:hint="cs"/>
          <w:sz w:val="36"/>
          <w:szCs w:val="36"/>
          <w:rtl/>
        </w:rPr>
        <w:t xml:space="preserve">هنا في هذه البلاد التي ليست فيها القوانين الإسلامية سارية المفعول، من الملاحظ (كما قال سيدنا المصلح الموعود </w:t>
      </w:r>
      <w:r w:rsidRPr="008A59A1">
        <w:rPr>
          <w:rFonts w:ascii="Traditional Arabic" w:hAnsi="Traditional Arabic" w:cs="Traditional Arabic"/>
          <w:sz w:val="36"/>
          <w:szCs w:val="36"/>
        </w:rPr>
        <w:sym w:font="AGA Arabesque" w:char="F074"/>
      </w:r>
      <w:r w:rsidRPr="008A59A1">
        <w:rPr>
          <w:rFonts w:ascii="Traditional Arabic" w:hAnsi="Traditional Arabic" w:cs="Traditional Arabic" w:hint="cs"/>
          <w:sz w:val="36"/>
          <w:szCs w:val="36"/>
          <w:rtl/>
        </w:rPr>
        <w:t xml:space="preserve"> حذار أن يكون نصب أعينكم منفعت</w:t>
      </w:r>
      <w:r w:rsidR="0089495F" w:rsidRPr="008A59A1">
        <w:rPr>
          <w:rFonts w:ascii="Traditional Arabic" w:hAnsi="Traditional Arabic" w:cs="Traditional Arabic" w:hint="cs"/>
          <w:sz w:val="36"/>
          <w:szCs w:val="36"/>
          <w:rtl/>
        </w:rPr>
        <w:t>ُ</w:t>
      </w:r>
      <w:r w:rsidRPr="008A59A1">
        <w:rPr>
          <w:rFonts w:ascii="Traditional Arabic" w:hAnsi="Traditional Arabic" w:cs="Traditional Arabic" w:hint="cs"/>
          <w:sz w:val="36"/>
          <w:szCs w:val="36"/>
          <w:rtl/>
        </w:rPr>
        <w:t xml:space="preserve">كم الشخصية فقط) </w:t>
      </w:r>
      <w:r w:rsidR="0089495F" w:rsidRPr="008A59A1">
        <w:rPr>
          <w:rFonts w:ascii="Traditional Arabic" w:hAnsi="Traditional Arabic" w:cs="Traditional Arabic" w:hint="cs"/>
          <w:sz w:val="36"/>
          <w:szCs w:val="36"/>
          <w:rtl/>
        </w:rPr>
        <w:t xml:space="preserve">بعض الأحمديين حين يجدون </w:t>
      </w:r>
      <w:r w:rsidRPr="008A59A1">
        <w:rPr>
          <w:rFonts w:ascii="Traditional Arabic" w:hAnsi="Traditional Arabic" w:cs="Traditional Arabic" w:hint="cs"/>
          <w:sz w:val="36"/>
          <w:szCs w:val="36"/>
          <w:rtl/>
        </w:rPr>
        <w:t>في النزاعات والخصومات أن الشريعة يمكن أن تمك</w:t>
      </w:r>
      <w:r w:rsidR="0089495F" w:rsidRPr="008A59A1">
        <w:rPr>
          <w:rFonts w:ascii="Traditional Arabic" w:hAnsi="Traditional Arabic" w:cs="Traditional Arabic" w:hint="cs"/>
          <w:sz w:val="36"/>
          <w:szCs w:val="36"/>
          <w:rtl/>
        </w:rPr>
        <w:t>ِّ</w:t>
      </w:r>
      <w:r w:rsidRPr="008A59A1">
        <w:rPr>
          <w:rFonts w:ascii="Traditional Arabic" w:hAnsi="Traditional Arabic" w:cs="Traditional Arabic" w:hint="cs"/>
          <w:sz w:val="36"/>
          <w:szCs w:val="36"/>
          <w:rtl/>
        </w:rPr>
        <w:t>نهم من الحصول على الحق بشكل أفضل ي</w:t>
      </w:r>
      <w:r w:rsidR="0089495F" w:rsidRPr="008A59A1">
        <w:rPr>
          <w:rFonts w:ascii="Traditional Arabic" w:hAnsi="Traditional Arabic" w:cs="Traditional Arabic" w:hint="cs"/>
          <w:sz w:val="36"/>
          <w:szCs w:val="36"/>
          <w:rtl/>
        </w:rPr>
        <w:t>تحاكمون إلى</w:t>
      </w:r>
      <w:r w:rsidRPr="008A59A1">
        <w:rPr>
          <w:rFonts w:ascii="Traditional Arabic" w:hAnsi="Traditional Arabic" w:cs="Traditional Arabic" w:hint="cs"/>
          <w:sz w:val="36"/>
          <w:szCs w:val="36"/>
          <w:rtl/>
        </w:rPr>
        <w:t xml:space="preserve"> الجماعة سريعا </w:t>
      </w:r>
      <w:r w:rsidR="0089495F" w:rsidRPr="008A59A1">
        <w:rPr>
          <w:rFonts w:ascii="Traditional Arabic" w:hAnsi="Traditional Arabic" w:cs="Traditional Arabic" w:hint="cs"/>
          <w:sz w:val="36"/>
          <w:szCs w:val="36"/>
          <w:rtl/>
        </w:rPr>
        <w:t>في</w:t>
      </w:r>
      <w:r w:rsidRPr="008A59A1">
        <w:rPr>
          <w:rFonts w:ascii="Traditional Arabic" w:hAnsi="Traditional Arabic" w:cs="Traditional Arabic" w:hint="cs"/>
          <w:sz w:val="36"/>
          <w:szCs w:val="36"/>
          <w:rtl/>
        </w:rPr>
        <w:t xml:space="preserve"> قضيتهم، أما إذا وجدوا الفائدة في التوجه إلى القانون ال</w:t>
      </w:r>
      <w:r w:rsidR="00E91813" w:rsidRPr="008A59A1">
        <w:rPr>
          <w:rFonts w:ascii="Traditional Arabic" w:hAnsi="Traditional Arabic" w:cs="Traditional Arabic" w:hint="cs"/>
          <w:sz w:val="36"/>
          <w:szCs w:val="36"/>
          <w:rtl/>
        </w:rPr>
        <w:t xml:space="preserve">وطني </w:t>
      </w:r>
      <w:r w:rsidRPr="008A59A1">
        <w:rPr>
          <w:rFonts w:ascii="Traditional Arabic" w:hAnsi="Traditional Arabic" w:cs="Traditional Arabic" w:hint="cs"/>
          <w:sz w:val="36"/>
          <w:szCs w:val="36"/>
          <w:rtl/>
        </w:rPr>
        <w:t>فيتوجهون إلى المحاكم الوطنية دون أن يسألوا الجماعة، ولا يرضون طاعة الجماعة بأي حال من الأحوال</w:t>
      </w:r>
      <w:r w:rsidR="00E91813" w:rsidRPr="008A59A1">
        <w:rPr>
          <w:rFonts w:ascii="Traditional Arabic" w:hAnsi="Traditional Arabic" w:cs="Traditional Arabic" w:hint="cs"/>
          <w:sz w:val="36"/>
          <w:szCs w:val="36"/>
          <w:rtl/>
        </w:rPr>
        <w:t>.</w:t>
      </w:r>
      <w:r w:rsidRPr="008A59A1">
        <w:rPr>
          <w:rFonts w:ascii="Traditional Arabic" w:hAnsi="Traditional Arabic" w:cs="Traditional Arabic" w:hint="cs"/>
          <w:sz w:val="36"/>
          <w:szCs w:val="36"/>
          <w:rtl/>
        </w:rPr>
        <w:t xml:space="preserve"> لأن في هذا الحال يكون الشيطان قد ركب رؤوسهم، ثم إذا حكم القانون الوطني ضدهم يهرعون إلى نظام الجماعة </w:t>
      </w:r>
      <w:r w:rsidR="00A1405B" w:rsidRPr="008A59A1">
        <w:rPr>
          <w:rFonts w:ascii="Traditional Arabic" w:hAnsi="Traditional Arabic" w:cs="Traditional Arabic" w:hint="cs"/>
          <w:sz w:val="36"/>
          <w:szCs w:val="36"/>
          <w:rtl/>
        </w:rPr>
        <w:t>سريعا قائلين لقد توجهنا إلى المحكمة الوطنية للحكم في نزاعنا لسوء فهم، فاعفوا عنا، فسوف نقبل ما يقوله لنا نظام الجماعة</w:t>
      </w:r>
      <w:r w:rsidR="00E91813" w:rsidRPr="008A59A1">
        <w:rPr>
          <w:rFonts w:ascii="Traditional Arabic" w:hAnsi="Traditional Arabic" w:cs="Traditional Arabic" w:hint="cs"/>
          <w:sz w:val="36"/>
          <w:szCs w:val="36"/>
          <w:rtl/>
        </w:rPr>
        <w:t>.</w:t>
      </w:r>
      <w:r w:rsidR="00A1405B" w:rsidRPr="008A59A1">
        <w:rPr>
          <w:rFonts w:ascii="Traditional Arabic" w:hAnsi="Traditional Arabic" w:cs="Traditional Arabic" w:hint="cs"/>
          <w:sz w:val="36"/>
          <w:szCs w:val="36"/>
          <w:rtl/>
        </w:rPr>
        <w:t xml:space="preserve"> </w:t>
      </w:r>
      <w:r w:rsidR="00E45855" w:rsidRPr="008A59A1">
        <w:rPr>
          <w:rFonts w:ascii="Traditional Arabic" w:hAnsi="Traditional Arabic" w:cs="Traditional Arabic" w:hint="cs"/>
          <w:sz w:val="36"/>
          <w:szCs w:val="36"/>
          <w:rtl/>
        </w:rPr>
        <w:t xml:space="preserve">فاعلموا أنهم لا يهدفون من العودة إلى نظام الجماعة </w:t>
      </w:r>
      <w:r w:rsidR="006647EA" w:rsidRPr="008A59A1">
        <w:rPr>
          <w:rFonts w:ascii="Traditional Arabic" w:hAnsi="Traditional Arabic" w:cs="Traditional Arabic" w:hint="cs"/>
          <w:sz w:val="36"/>
          <w:szCs w:val="36"/>
          <w:rtl/>
        </w:rPr>
        <w:t xml:space="preserve">إظهار </w:t>
      </w:r>
      <w:r w:rsidR="00E91813" w:rsidRPr="008A59A1">
        <w:rPr>
          <w:rFonts w:ascii="Traditional Arabic" w:hAnsi="Traditional Arabic" w:cs="Traditional Arabic" w:hint="cs"/>
          <w:sz w:val="36"/>
          <w:szCs w:val="36"/>
          <w:rtl/>
        </w:rPr>
        <w:t>طاعتهم</w:t>
      </w:r>
      <w:r w:rsidR="00147AC1" w:rsidRPr="008A59A1">
        <w:rPr>
          <w:rFonts w:ascii="Traditional Arabic" w:hAnsi="Traditional Arabic" w:cs="Traditional Arabic" w:hint="cs"/>
          <w:sz w:val="36"/>
          <w:szCs w:val="36"/>
          <w:rtl/>
        </w:rPr>
        <w:t xml:space="preserve"> وحب</w:t>
      </w:r>
      <w:r w:rsidR="00E91813" w:rsidRPr="008A59A1">
        <w:rPr>
          <w:rFonts w:ascii="Traditional Arabic" w:hAnsi="Traditional Arabic" w:cs="Traditional Arabic" w:hint="cs"/>
          <w:sz w:val="36"/>
          <w:szCs w:val="36"/>
          <w:rtl/>
        </w:rPr>
        <w:t xml:space="preserve">هم </w:t>
      </w:r>
      <w:r w:rsidR="00147AC1" w:rsidRPr="008A59A1">
        <w:rPr>
          <w:rFonts w:ascii="Traditional Arabic" w:hAnsi="Traditional Arabic" w:cs="Traditional Arabic" w:hint="cs"/>
          <w:sz w:val="36"/>
          <w:szCs w:val="36"/>
          <w:rtl/>
        </w:rPr>
        <w:t>له</w:t>
      </w:r>
      <w:r w:rsidR="00E91813" w:rsidRPr="008A59A1">
        <w:rPr>
          <w:rFonts w:ascii="Traditional Arabic" w:hAnsi="Traditional Arabic" w:cs="Traditional Arabic" w:hint="cs"/>
          <w:sz w:val="36"/>
          <w:szCs w:val="36"/>
          <w:rtl/>
        </w:rPr>
        <w:t>ا</w:t>
      </w:r>
      <w:r w:rsidR="00147AC1" w:rsidRPr="008A59A1">
        <w:rPr>
          <w:rFonts w:ascii="Traditional Arabic" w:hAnsi="Traditional Arabic" w:cs="Traditional Arabic" w:hint="cs"/>
          <w:sz w:val="36"/>
          <w:szCs w:val="36"/>
          <w:rtl/>
        </w:rPr>
        <w:t xml:space="preserve">، </w:t>
      </w:r>
      <w:r w:rsidR="003A2C1B" w:rsidRPr="008A59A1">
        <w:rPr>
          <w:rFonts w:ascii="Traditional Arabic" w:hAnsi="Traditional Arabic" w:cs="Traditional Arabic" w:hint="cs"/>
          <w:sz w:val="36"/>
          <w:szCs w:val="36"/>
          <w:rtl/>
        </w:rPr>
        <w:t xml:space="preserve">بل يسعون </w:t>
      </w:r>
      <w:r w:rsidR="006647EA" w:rsidRPr="008A59A1">
        <w:rPr>
          <w:rFonts w:ascii="Traditional Arabic" w:hAnsi="Traditional Arabic" w:cs="Traditional Arabic" w:hint="cs"/>
          <w:sz w:val="36"/>
          <w:szCs w:val="36"/>
          <w:rtl/>
        </w:rPr>
        <w:t>ل</w:t>
      </w:r>
      <w:r w:rsidR="003A2C1B" w:rsidRPr="008A59A1">
        <w:rPr>
          <w:rFonts w:ascii="Traditional Arabic" w:hAnsi="Traditional Arabic" w:cs="Traditional Arabic" w:hint="cs"/>
          <w:sz w:val="36"/>
          <w:szCs w:val="36"/>
          <w:rtl/>
        </w:rPr>
        <w:t>ينطلي مكرهم على رئيس الجماعة أو أميرها أو القاضي في</w:t>
      </w:r>
      <w:r w:rsidR="006647EA" w:rsidRPr="008A59A1">
        <w:rPr>
          <w:rFonts w:ascii="Traditional Arabic" w:hAnsi="Traditional Arabic" w:cs="Traditional Arabic" w:hint="cs"/>
          <w:sz w:val="36"/>
          <w:szCs w:val="36"/>
          <w:rtl/>
        </w:rPr>
        <w:t>ُ</w:t>
      </w:r>
      <w:r w:rsidR="003A2C1B" w:rsidRPr="008A59A1">
        <w:rPr>
          <w:rFonts w:ascii="Traditional Arabic" w:hAnsi="Traditional Arabic" w:cs="Traditional Arabic" w:hint="cs"/>
          <w:sz w:val="36"/>
          <w:szCs w:val="36"/>
          <w:rtl/>
        </w:rPr>
        <w:t xml:space="preserve">قنعوه ويستصدروا </w:t>
      </w:r>
      <w:r w:rsidR="003A2C1B" w:rsidRPr="008A59A1">
        <w:rPr>
          <w:rFonts w:ascii="Traditional Arabic" w:hAnsi="Traditional Arabic" w:cs="Traditional Arabic" w:hint="cs"/>
          <w:sz w:val="36"/>
          <w:szCs w:val="36"/>
          <w:rtl/>
        </w:rPr>
        <w:lastRenderedPageBreak/>
        <w:t>منه الحكم لصالحهم</w:t>
      </w:r>
      <w:r w:rsidR="00A77DEA" w:rsidRPr="008A59A1">
        <w:rPr>
          <w:rFonts w:ascii="Traditional Arabic" w:hAnsi="Traditional Arabic" w:cs="Traditional Arabic" w:hint="cs"/>
          <w:sz w:val="36"/>
          <w:szCs w:val="36"/>
          <w:rtl/>
        </w:rPr>
        <w:t xml:space="preserve">. ففي هذا الخصوص تذكروا أنكم إذا ذهبتم إلى المحاكم الوطنية تاركين نظام الجماعة، دون إذن من النظام، أو </w:t>
      </w:r>
      <w:r w:rsidR="007F7AC1" w:rsidRPr="008A59A1">
        <w:rPr>
          <w:rFonts w:ascii="Traditional Arabic" w:hAnsi="Traditional Arabic" w:cs="Traditional Arabic" w:hint="cs"/>
          <w:sz w:val="36"/>
          <w:szCs w:val="36"/>
          <w:rtl/>
        </w:rPr>
        <w:t>ضغطتم</w:t>
      </w:r>
      <w:r w:rsidR="00A77DEA" w:rsidRPr="008A59A1">
        <w:rPr>
          <w:rFonts w:ascii="Traditional Arabic" w:hAnsi="Traditional Arabic" w:cs="Traditional Arabic" w:hint="cs"/>
          <w:sz w:val="36"/>
          <w:szCs w:val="36"/>
          <w:rtl/>
        </w:rPr>
        <w:t xml:space="preserve"> على النظام أنكم لا تريدون التحاكم إلى الجماعة، </w:t>
      </w:r>
      <w:r w:rsidR="007F7AC1" w:rsidRPr="008A59A1">
        <w:rPr>
          <w:rFonts w:ascii="Traditional Arabic" w:hAnsi="Traditional Arabic" w:cs="Traditional Arabic" w:hint="cs"/>
          <w:sz w:val="36"/>
          <w:szCs w:val="36"/>
          <w:rtl/>
        </w:rPr>
        <w:t>وطلبتم بإصرار</w:t>
      </w:r>
      <w:r w:rsidR="00A77DEA" w:rsidRPr="008A59A1">
        <w:rPr>
          <w:rFonts w:ascii="Traditional Arabic" w:hAnsi="Traditional Arabic" w:cs="Traditional Arabic" w:hint="cs"/>
          <w:sz w:val="36"/>
          <w:szCs w:val="36"/>
          <w:rtl/>
        </w:rPr>
        <w:t xml:space="preserve"> أن يُسمح لكم في كل حال بالتوجه إلى القانون الحكومي، فلن يسمع نظام</w:t>
      </w:r>
      <w:r w:rsidR="007F7AC1" w:rsidRPr="008A59A1">
        <w:rPr>
          <w:rFonts w:ascii="Traditional Arabic" w:hAnsi="Traditional Arabic" w:cs="Traditional Arabic" w:hint="cs"/>
          <w:sz w:val="36"/>
          <w:szCs w:val="36"/>
          <w:rtl/>
        </w:rPr>
        <w:t>ُ</w:t>
      </w:r>
      <w:r w:rsidR="00A77DEA" w:rsidRPr="008A59A1">
        <w:rPr>
          <w:rFonts w:ascii="Traditional Arabic" w:hAnsi="Traditional Arabic" w:cs="Traditional Arabic" w:hint="cs"/>
          <w:sz w:val="36"/>
          <w:szCs w:val="36"/>
          <w:rtl/>
        </w:rPr>
        <w:t xml:space="preserve"> الجماعة لأي قضية لهم في المستقبل</w:t>
      </w:r>
      <w:r w:rsidR="007F7AC1" w:rsidRPr="008A59A1">
        <w:rPr>
          <w:rFonts w:ascii="Traditional Arabic" w:hAnsi="Traditional Arabic" w:cs="Traditional Arabic" w:hint="cs"/>
          <w:sz w:val="36"/>
          <w:szCs w:val="36"/>
          <w:rtl/>
        </w:rPr>
        <w:t xml:space="preserve"> أبدًا</w:t>
      </w:r>
      <w:r w:rsidR="00A77DEA" w:rsidRPr="008A59A1">
        <w:rPr>
          <w:rFonts w:ascii="Traditional Arabic" w:hAnsi="Traditional Arabic" w:cs="Traditional Arabic" w:hint="cs"/>
          <w:sz w:val="36"/>
          <w:szCs w:val="36"/>
          <w:rtl/>
        </w:rPr>
        <w:t>.</w:t>
      </w:r>
      <w:r w:rsidR="000B5404">
        <w:rPr>
          <w:rFonts w:ascii="Traditional Arabic" w:hAnsi="Traditional Arabic" w:cs="Traditional Arabic" w:hint="cs"/>
          <w:sz w:val="36"/>
          <w:szCs w:val="36"/>
          <w:rtl/>
        </w:rPr>
        <w:t xml:space="preserve">   </w:t>
      </w:r>
      <w:r w:rsidRPr="008A59A1">
        <w:rPr>
          <w:rFonts w:ascii="Traditional Arabic" w:hAnsi="Traditional Arabic" w:cs="Traditional Arabic" w:hint="cs"/>
          <w:sz w:val="36"/>
          <w:szCs w:val="36"/>
          <w:rtl/>
        </w:rPr>
        <w:t xml:space="preserve"> </w:t>
      </w:r>
    </w:p>
    <w:p w14:paraId="4AFCF935" w14:textId="3625955F" w:rsidR="000A3F54" w:rsidRPr="008A59A1" w:rsidRDefault="008A59A1" w:rsidP="008A59A1">
      <w:pPr>
        <w:shd w:val="clear" w:color="auto" w:fill="FFFFFF"/>
        <w:bidi/>
        <w:spacing w:after="0" w:line="20" w:lineRule="atLeast"/>
        <w:jc w:val="both"/>
        <w:rPr>
          <w:rFonts w:ascii="Traditional Arabic" w:hAnsi="Traditional Arabic" w:cs="Traditional Arabic"/>
          <w:sz w:val="36"/>
          <w:szCs w:val="36"/>
        </w:rPr>
      </w:pPr>
      <w:r w:rsidRPr="008A59A1">
        <w:rPr>
          <w:rFonts w:ascii="Traditional Arabic" w:hAnsi="Traditional Arabic" w:cs="Traditional Arabic" w:hint="cs"/>
          <w:sz w:val="36"/>
          <w:szCs w:val="36"/>
          <w:rtl/>
        </w:rPr>
        <w:t xml:space="preserve">ويجب </w:t>
      </w:r>
      <w:r w:rsidRPr="008A59A1">
        <w:rPr>
          <w:rFonts w:ascii="Traditional Arabic" w:eastAsia="Times New Roman" w:hAnsi="Traditional Arabic" w:cs="Traditional Arabic" w:hint="cs"/>
          <w:sz w:val="36"/>
          <w:szCs w:val="36"/>
          <w:rtl/>
          <w:lang w:eastAsia="en-GB"/>
        </w:rPr>
        <w:t>أ</w:t>
      </w:r>
      <w:r w:rsidR="000A3F54" w:rsidRPr="008A59A1">
        <w:rPr>
          <w:rFonts w:ascii="Traditional Arabic" w:hAnsi="Traditional Arabic" w:cs="Traditional Arabic"/>
          <w:sz w:val="36"/>
          <w:szCs w:val="36"/>
          <w:rtl/>
        </w:rPr>
        <w:t>لا يأتو</w:t>
      </w:r>
      <w:r w:rsidRPr="008A59A1">
        <w:rPr>
          <w:rFonts w:ascii="Traditional Arabic" w:hAnsi="Traditional Arabic" w:cs="Traditional Arabic" w:hint="cs"/>
          <w:sz w:val="36"/>
          <w:szCs w:val="36"/>
          <w:rtl/>
        </w:rPr>
        <w:t>ا</w:t>
      </w:r>
      <w:r w:rsidR="000A3F54" w:rsidRPr="008A59A1">
        <w:rPr>
          <w:rFonts w:ascii="Traditional Arabic" w:hAnsi="Traditional Arabic" w:cs="Traditional Arabic"/>
          <w:sz w:val="36"/>
          <w:szCs w:val="36"/>
          <w:rtl/>
        </w:rPr>
        <w:t xml:space="preserve"> بقضاياهم إلى الجماعة أبداً. وحين يرفض نظام الجماعة تولّي قضايا أمثالهم، يبدأون بتقديم الشكاوى ضد سكرتير الأمور العامة أو الرئيس أو الأمير، ويشرعون في الاعتراض قائلين: "انظروا، هؤلاء لا يتعاونون في حل نزاعاتنا." وتُكتب رسائل مطوّلة إلى خليفة الوقت، ويُهدر الوقت سدى. فهذه كلها أفكار شيطانية. إن الشيطان يُلقي في قلوبكم الوسوسة أولًا، فيقول لكم: "لا تذهبوا بقضاياكم إلى الجماعة، فالطرف الآخر له علاقات أوثق بالمسؤولين، وسيستصدر الحكم ضدكم ولصالحه." فإذا وقعتم مرة في قبضة الشيطان، صعُب الخروج منها، وتبدأ دوامة تخلق في القلوب حقدا شيئًا فشيئًا. </w:t>
      </w:r>
    </w:p>
    <w:p w14:paraId="65F1312E" w14:textId="77777777" w:rsidR="000A3F54" w:rsidRPr="008A59A1" w:rsidRDefault="000A3F54" w:rsidP="008A59A1">
      <w:pPr>
        <w:bidi/>
        <w:spacing w:after="0" w:line="240" w:lineRule="auto"/>
        <w:jc w:val="both"/>
        <w:rPr>
          <w:rFonts w:ascii="Traditional Arabic" w:eastAsia="Times New Roman" w:hAnsi="Traditional Arabic" w:cs="Traditional Arabic"/>
          <w:sz w:val="36"/>
          <w:szCs w:val="36"/>
          <w:lang w:eastAsia="en-GB"/>
        </w:rPr>
      </w:pPr>
      <w:r w:rsidRPr="008A59A1">
        <w:rPr>
          <w:rFonts w:ascii="Traditional Arabic" w:eastAsia="Times New Roman" w:hAnsi="Traditional Arabic" w:cs="Traditional Arabic"/>
          <w:sz w:val="36"/>
          <w:szCs w:val="36"/>
          <w:rtl/>
          <w:lang w:eastAsia="en-GB"/>
        </w:rPr>
        <w:t xml:space="preserve">يقول سيدنا المسيح الموعود </w:t>
      </w:r>
      <w:r w:rsidRPr="008A59A1">
        <w:rPr>
          <w:rFonts w:ascii="Traditional Arabic" w:eastAsia="Times New Roman" w:hAnsi="Traditional Arabic" w:cs="Traditional Arabic"/>
          <w:sz w:val="36"/>
          <w:szCs w:val="36"/>
          <w:lang w:eastAsia="en-GB"/>
        </w:rPr>
        <w:sym w:font="AGA Arabesque" w:char="F075"/>
      </w:r>
      <w:r w:rsidRPr="008A59A1">
        <w:rPr>
          <w:rFonts w:ascii="Traditional Arabic" w:eastAsia="Times New Roman" w:hAnsi="Traditional Arabic" w:cs="Traditional Arabic"/>
          <w:sz w:val="36"/>
          <w:szCs w:val="36"/>
          <w:rtl/>
          <w:lang w:eastAsia="en-GB"/>
        </w:rPr>
        <w:t>: "يا أيها المؤمنون! استسلموا لله في سبيله، ولا تتبعوا سبل الشيطان فإنه عدوٌّ لكم. والمراد بالشيطان هنا أولئك الناس الذين يُعلِّمون الشر."</w:t>
      </w:r>
      <w:r w:rsidRPr="008A59A1">
        <w:rPr>
          <w:rFonts w:ascii="Traditional Arabic" w:eastAsia="Times New Roman" w:hAnsi="Traditional Arabic" w:cs="Traditional Arabic"/>
          <w:sz w:val="36"/>
          <w:szCs w:val="36"/>
          <w:rtl/>
          <w:lang w:eastAsia="en-GB" w:bidi="ar-SY"/>
        </w:rPr>
        <w:t xml:space="preserve"> </w:t>
      </w:r>
      <w:r w:rsidRPr="008A59A1">
        <w:rPr>
          <w:rFonts w:ascii="Traditional Arabic" w:eastAsia="Times New Roman" w:hAnsi="Traditional Arabic" w:cs="Traditional Arabic"/>
          <w:sz w:val="36"/>
          <w:szCs w:val="36"/>
          <w:rtl/>
          <w:lang w:eastAsia="en-GB"/>
        </w:rPr>
        <w:t xml:space="preserve">(تفسير المسيح الموعود </w:t>
      </w:r>
      <w:r w:rsidRPr="008A59A1">
        <w:rPr>
          <w:rFonts w:ascii="Traditional Arabic" w:eastAsia="Times New Roman" w:hAnsi="Traditional Arabic" w:cs="Traditional Arabic"/>
          <w:sz w:val="36"/>
          <w:szCs w:val="36"/>
          <w:lang w:eastAsia="en-GB"/>
        </w:rPr>
        <w:sym w:font="AGA Arabesque" w:char="F075"/>
      </w:r>
      <w:r w:rsidRPr="008A59A1">
        <w:rPr>
          <w:rFonts w:ascii="Traditional Arabic" w:eastAsia="Times New Roman" w:hAnsi="Traditional Arabic" w:cs="Traditional Arabic"/>
          <w:sz w:val="36"/>
          <w:szCs w:val="36"/>
          <w:rtl/>
          <w:lang w:eastAsia="en-GB"/>
        </w:rPr>
        <w:t xml:space="preserve">، ج1) </w:t>
      </w:r>
    </w:p>
    <w:p w14:paraId="70F8A420" w14:textId="2AB68BBD" w:rsidR="000A3F54" w:rsidRPr="008A59A1" w:rsidRDefault="000A3F54" w:rsidP="008A59A1">
      <w:pPr>
        <w:bidi/>
        <w:spacing w:after="0" w:line="240" w:lineRule="auto"/>
        <w:jc w:val="both"/>
        <w:rPr>
          <w:rFonts w:ascii="Traditional Arabic" w:eastAsia="Times New Roman" w:hAnsi="Traditional Arabic" w:cs="Traditional Arabic"/>
          <w:sz w:val="36"/>
          <w:szCs w:val="36"/>
          <w:rtl/>
          <w:lang w:eastAsia="en-GB"/>
        </w:rPr>
      </w:pPr>
      <w:r w:rsidRPr="008A59A1">
        <w:rPr>
          <w:rFonts w:ascii="Traditional Arabic" w:eastAsia="Times New Roman" w:hAnsi="Traditional Arabic" w:cs="Traditional Arabic"/>
          <w:sz w:val="36"/>
          <w:szCs w:val="36"/>
          <w:rtl/>
          <w:lang w:eastAsia="en-GB"/>
        </w:rPr>
        <w:t xml:space="preserve">فهذا أحد الأسباب؛ إذ إن النزاعات الشخصية، سواءٌ أُحيلت إلى نظام الجماعة للفصل فيها أم لم تُحَل، كما أشار المسيح الموعود </w:t>
      </w:r>
      <w:r w:rsidRPr="008A59A1">
        <w:rPr>
          <w:rFonts w:ascii="Traditional Arabic" w:eastAsia="Times New Roman" w:hAnsi="Traditional Arabic" w:cs="Traditional Arabic"/>
          <w:sz w:val="36"/>
          <w:szCs w:val="36"/>
          <w:lang w:eastAsia="en-GB"/>
        </w:rPr>
        <w:sym w:font="AGA Arabesque" w:char="F075"/>
      </w:r>
      <w:r w:rsidRPr="008A59A1">
        <w:rPr>
          <w:rFonts w:ascii="Traditional Arabic" w:eastAsia="Times New Roman" w:hAnsi="Traditional Arabic" w:cs="Traditional Arabic"/>
          <w:sz w:val="36"/>
          <w:szCs w:val="36"/>
          <w:rtl/>
          <w:lang w:eastAsia="en-GB"/>
        </w:rPr>
        <w:t>، ثمة أناسٌ يُعلِّمونكم الشر، ويُوقدون في القلوب أفكارًا سيئة، ويُحرِّضونكم على النظام، فتَقعون بسببهم في شَرَك الشيطان. وبسبب هذا الشَّرَك، سواء لجأ المرء إلى القضاء المدني في صورة نزاعات، أو سعى إلى حسم أموره عبر نظام الجماعة، فأيُّ طرفٍ صدر الحكم ضده يتّهم مسؤولي الجماعة ويبدأ بمعارضتهم، فتبدأ من ثَمَّ ظنون السوء بالنظام، ويُجاهر بمعارضته. وعمليًّا، يفصل هؤلاء الناس أنفسهم عن نظام الجماعة</w:t>
      </w:r>
      <w:r w:rsidR="000B5404">
        <w:rPr>
          <w:rFonts w:ascii="Traditional Arabic" w:eastAsia="Times New Roman" w:hAnsi="Traditional Arabic" w:cs="Traditional Arabic"/>
          <w:sz w:val="36"/>
          <w:szCs w:val="36"/>
          <w:rtl/>
          <w:lang w:eastAsia="en-GB"/>
        </w:rPr>
        <w:t xml:space="preserve"> </w:t>
      </w:r>
      <w:r w:rsidR="00F91493">
        <w:rPr>
          <w:rFonts w:ascii="Traditional Arabic" w:eastAsia="Times New Roman" w:hAnsi="Traditional Arabic" w:cs="Traditional Arabic" w:hint="cs"/>
          <w:sz w:val="36"/>
          <w:szCs w:val="36"/>
          <w:rtl/>
          <w:lang w:eastAsia="en-GB"/>
        </w:rPr>
        <w:t>بالفعل</w:t>
      </w:r>
      <w:r w:rsidRPr="008A59A1">
        <w:rPr>
          <w:rFonts w:ascii="Traditional Arabic" w:eastAsia="Times New Roman" w:hAnsi="Traditional Arabic" w:cs="Traditional Arabic"/>
          <w:sz w:val="36"/>
          <w:szCs w:val="36"/>
          <w:rtl/>
          <w:lang w:eastAsia="en-GB"/>
        </w:rPr>
        <w:t>، فهم لا يكونون في الجماعة ولا في غيرها. وفي هذا الشأن، ينبغي لنا جميعًا أن نضع هذا الحديث دومًا نُصبَ أعيننا.</w:t>
      </w:r>
      <w:r w:rsidR="000B5404">
        <w:rPr>
          <w:rFonts w:ascii="Traditional Arabic" w:eastAsia="Times New Roman" w:hAnsi="Traditional Arabic" w:cs="Traditional Arabic"/>
          <w:sz w:val="36"/>
          <w:szCs w:val="36"/>
          <w:rtl/>
          <w:lang w:eastAsia="en-GB"/>
        </w:rPr>
        <w:t xml:space="preserve"> </w:t>
      </w:r>
    </w:p>
    <w:p w14:paraId="0DBD477B" w14:textId="1F2991EC" w:rsidR="000A3F54" w:rsidRPr="008A59A1" w:rsidRDefault="000A3F54" w:rsidP="008A59A1">
      <w:pPr>
        <w:bidi/>
        <w:spacing w:after="0" w:line="240" w:lineRule="auto"/>
        <w:jc w:val="both"/>
        <w:rPr>
          <w:rFonts w:ascii="Traditional Arabic" w:eastAsia="Times New Roman" w:hAnsi="Traditional Arabic" w:cs="Traditional Arabic"/>
          <w:sz w:val="36"/>
          <w:szCs w:val="36"/>
          <w:rtl/>
          <w:lang w:eastAsia="en-GB"/>
        </w:rPr>
      </w:pPr>
      <w:r w:rsidRPr="008A59A1">
        <w:rPr>
          <w:rFonts w:ascii="Traditional Arabic" w:hAnsi="Traditional Arabic" w:cs="Traditional Arabic"/>
          <w:sz w:val="36"/>
          <w:szCs w:val="36"/>
          <w:rtl/>
        </w:rPr>
        <w:t xml:space="preserve">عَنْ ابْنِ عَبَّاسٍ يَرْوِيهِ قَالَ، قَالَ رَسُولُ اللهِ </w:t>
      </w:r>
      <w:r w:rsidRPr="008A59A1">
        <w:rPr>
          <w:rFonts w:ascii="Traditional Arabic" w:hAnsi="Traditional Arabic" w:cs="Traditional Arabic"/>
          <w:sz w:val="36"/>
          <w:szCs w:val="36"/>
        </w:rPr>
        <w:sym w:font="AGA Arabesque" w:char="F072"/>
      </w:r>
      <w:r w:rsidRPr="008A59A1">
        <w:rPr>
          <w:rFonts w:ascii="Traditional Arabic" w:hAnsi="Traditional Arabic" w:cs="Traditional Arabic"/>
          <w:sz w:val="36"/>
          <w:szCs w:val="36"/>
          <w:rtl/>
        </w:rPr>
        <w:t xml:space="preserve">: </w:t>
      </w:r>
      <w:r w:rsidR="00B96AAD">
        <w:rPr>
          <w:rFonts w:ascii="Traditional Arabic" w:hAnsi="Traditional Arabic" w:cs="Traditional Arabic" w:hint="cs"/>
          <w:sz w:val="36"/>
          <w:szCs w:val="36"/>
          <w:rtl/>
        </w:rPr>
        <w:t>"</w:t>
      </w:r>
      <w:r w:rsidRPr="008A59A1">
        <w:rPr>
          <w:rFonts w:ascii="Traditional Arabic" w:hAnsi="Traditional Arabic" w:cs="Traditional Arabic"/>
          <w:sz w:val="36"/>
          <w:szCs w:val="36"/>
          <w:rtl/>
        </w:rPr>
        <w:t>مَنْ رَأَى مِنْ أَمِيرِهِ شَيْئًا يَكْرَهُهُ فَلْيَصْبِرْ، فَإِنَّهُ مَنْ فَارَقَ الْجَمَاعَةَ شِبْرًا فَمَاتَ فَمِيتَةٌ جَاهِلِيَّةٌ</w:t>
      </w:r>
      <w:r w:rsidR="00B96AAD">
        <w:rPr>
          <w:rFonts w:ascii="Traditional Arabic" w:hAnsi="Traditional Arabic" w:cs="Traditional Arabic" w:hint="cs"/>
          <w:sz w:val="36"/>
          <w:szCs w:val="36"/>
          <w:rtl/>
        </w:rPr>
        <w:t>"</w:t>
      </w:r>
      <w:r w:rsidRPr="008A59A1">
        <w:rPr>
          <w:rFonts w:ascii="Traditional Arabic" w:hAnsi="Traditional Arabic" w:cs="Traditional Arabic"/>
          <w:sz w:val="36"/>
          <w:szCs w:val="36"/>
          <w:rtl/>
        </w:rPr>
        <w:t>. (صحيح مسلم، كتب الإمارة، باب وجوب جماعة المسلمين)</w:t>
      </w:r>
    </w:p>
    <w:p w14:paraId="316BE3DF" w14:textId="6054957D" w:rsidR="000A3F54" w:rsidRPr="008A59A1" w:rsidRDefault="000A3F54" w:rsidP="008A59A1">
      <w:pPr>
        <w:autoSpaceDE w:val="0"/>
        <w:autoSpaceDN w:val="0"/>
        <w:bidi/>
        <w:adjustRightInd w:val="0"/>
        <w:spacing w:after="0" w:line="240" w:lineRule="auto"/>
        <w:jc w:val="both"/>
        <w:rPr>
          <w:rFonts w:ascii="Traditional Arabic" w:hAnsi="Traditional Arabic" w:cs="Traditional Arabic"/>
          <w:sz w:val="36"/>
          <w:szCs w:val="36"/>
          <w:lang w:bidi="ar-SY"/>
        </w:rPr>
      </w:pPr>
      <w:r w:rsidRPr="008A59A1">
        <w:rPr>
          <w:rFonts w:ascii="Traditional Arabic" w:hAnsi="Traditional Arabic" w:cs="Traditional Arabic"/>
          <w:sz w:val="36"/>
          <w:szCs w:val="36"/>
          <w:rtl/>
          <w:lang w:bidi="ar-SY"/>
        </w:rPr>
        <w:t xml:space="preserve">ثم هناك حديث آخر عَنْ ابْنِ عُمَرَ أَنَّ رَسُولَ اللهِ </w:t>
      </w:r>
      <w:r w:rsidRPr="008A59A1">
        <w:rPr>
          <w:rFonts w:ascii="Traditional Arabic" w:hAnsi="Traditional Arabic" w:cs="Traditional Arabic"/>
          <w:sz w:val="36"/>
          <w:szCs w:val="36"/>
          <w:lang w:bidi="ar-SY"/>
        </w:rPr>
        <w:sym w:font="AGA Arabesque" w:char="F072"/>
      </w:r>
      <w:r w:rsidRPr="008A59A1">
        <w:rPr>
          <w:rFonts w:ascii="Traditional Arabic" w:hAnsi="Traditional Arabic" w:cs="Traditional Arabic"/>
          <w:sz w:val="36"/>
          <w:szCs w:val="36"/>
          <w:rtl/>
          <w:lang w:bidi="ar-SY"/>
        </w:rPr>
        <w:t xml:space="preserve"> قَالَ: </w:t>
      </w:r>
      <w:r w:rsidR="00B96AAD">
        <w:rPr>
          <w:rFonts w:ascii="Traditional Arabic" w:hAnsi="Traditional Arabic" w:cs="Traditional Arabic" w:hint="cs"/>
          <w:sz w:val="36"/>
          <w:szCs w:val="36"/>
          <w:rtl/>
          <w:lang w:bidi="ar-SY"/>
        </w:rPr>
        <w:t>"</w:t>
      </w:r>
      <w:r w:rsidRPr="008A59A1">
        <w:rPr>
          <w:rFonts w:ascii="Traditional Arabic" w:hAnsi="Traditional Arabic" w:cs="Traditional Arabic"/>
          <w:sz w:val="36"/>
          <w:szCs w:val="36"/>
          <w:rtl/>
          <w:lang w:bidi="ar-SY"/>
        </w:rPr>
        <w:t>إِنَّ اللهَ لَا يَجْمَعُ أُمَّتِي عَلَى ضَلَالَةٍ، وَيَدُ اللهِ مَعَ الْجَمَاعَةِ، وَمَنْ شَذَّ شَذَّ إِلَى النَّار</w:t>
      </w:r>
      <w:r w:rsidR="00B96AAD">
        <w:rPr>
          <w:rFonts w:ascii="Traditional Arabic" w:hAnsi="Traditional Arabic" w:cs="Traditional Arabic" w:hint="cs"/>
          <w:sz w:val="36"/>
          <w:szCs w:val="36"/>
          <w:rtl/>
          <w:lang w:bidi="ar-SY"/>
        </w:rPr>
        <w:t>"</w:t>
      </w:r>
      <w:r w:rsidRPr="008A59A1">
        <w:rPr>
          <w:rFonts w:ascii="Traditional Arabic" w:hAnsi="Traditional Arabic" w:cs="Traditional Arabic"/>
          <w:sz w:val="36"/>
          <w:szCs w:val="36"/>
          <w:rtl/>
          <w:lang w:bidi="ar-SY"/>
        </w:rPr>
        <w:t>. (سنن الترمذي، كتب الفتن، باب ما جاء في لزوم الجماعة)</w:t>
      </w:r>
    </w:p>
    <w:p w14:paraId="13119F9B" w14:textId="2CDCB8A2" w:rsidR="000A3F54" w:rsidRPr="008A59A1" w:rsidRDefault="000A3F54" w:rsidP="008A59A1">
      <w:pPr>
        <w:bidi/>
        <w:spacing w:after="0" w:line="240" w:lineRule="auto"/>
        <w:jc w:val="both"/>
        <w:rPr>
          <w:rFonts w:ascii="Traditional Arabic" w:eastAsia="Times New Roman" w:hAnsi="Traditional Arabic" w:cs="Traditional Arabic"/>
          <w:sz w:val="36"/>
          <w:szCs w:val="36"/>
          <w:lang w:eastAsia="en-GB"/>
        </w:rPr>
      </w:pPr>
      <w:r w:rsidRPr="008A59A1">
        <w:rPr>
          <w:rFonts w:ascii="Traditional Arabic" w:eastAsia="Times New Roman" w:hAnsi="Traditional Arabic" w:cs="Traditional Arabic"/>
          <w:sz w:val="36"/>
          <w:szCs w:val="36"/>
          <w:rtl/>
          <w:lang w:eastAsia="en-GB"/>
        </w:rPr>
        <w:lastRenderedPageBreak/>
        <w:t xml:space="preserve">يجب أن يبقى هذا الأمر دائمًا في الذهن: مهما كانت الظروف والأحوال، فعلينا دائمًا </w:t>
      </w:r>
      <w:r w:rsidR="00975BA3">
        <w:rPr>
          <w:rFonts w:ascii="Traditional Arabic" w:eastAsia="Times New Roman" w:hAnsi="Traditional Arabic" w:cs="Traditional Arabic" w:hint="cs"/>
          <w:sz w:val="36"/>
          <w:szCs w:val="36"/>
          <w:rtl/>
          <w:lang w:eastAsia="en-GB"/>
        </w:rPr>
        <w:t>ب</w:t>
      </w:r>
      <w:r w:rsidRPr="008A59A1">
        <w:rPr>
          <w:rFonts w:ascii="Traditional Arabic" w:eastAsia="Times New Roman" w:hAnsi="Traditional Arabic" w:cs="Traditional Arabic"/>
          <w:sz w:val="36"/>
          <w:szCs w:val="36"/>
          <w:rtl/>
          <w:lang w:eastAsia="en-GB"/>
        </w:rPr>
        <w:t>التحلّي بالصبر. وليُتذكَّر أيضًا أن الصبر لا يكون إلا عند الشعور بضياع الحق. وقد استخدمتُ هنا كلمة "الشعور" لأن كثيرًا ممن يصدر ضدهم حكم ما يظنون أن ذلك الحكم خاطئ وأن الحق كان في صفّهم. فليُخرَج هذا الخاطر من القلب. إذ لا يُعقل أن يكون النظام بأكمله من أعلاه إلى أدناه يصدر قرارات خاطئة باستمرار، فيصل سوء الظن هذا إلى طعن في خليفة الوقت</w:t>
      </w:r>
      <w:r w:rsidRPr="008A59A1">
        <w:rPr>
          <w:rFonts w:ascii="Traditional Arabic" w:eastAsia="Times New Roman" w:hAnsi="Traditional Arabic" w:cs="Traditional Arabic"/>
          <w:sz w:val="36"/>
          <w:szCs w:val="36"/>
          <w:lang w:eastAsia="en-GB"/>
        </w:rPr>
        <w:t>.</w:t>
      </w:r>
    </w:p>
    <w:p w14:paraId="2624BCA0" w14:textId="74376CA7" w:rsidR="000A3F54" w:rsidRPr="008A59A1" w:rsidRDefault="000A3F54" w:rsidP="008A59A1">
      <w:pPr>
        <w:bidi/>
        <w:spacing w:after="0" w:line="240" w:lineRule="auto"/>
        <w:jc w:val="both"/>
        <w:rPr>
          <w:rFonts w:ascii="Traditional Arabic" w:eastAsia="Times New Roman" w:hAnsi="Traditional Arabic" w:cs="Traditional Arabic"/>
          <w:sz w:val="36"/>
          <w:szCs w:val="36"/>
          <w:lang w:eastAsia="en-GB"/>
        </w:rPr>
      </w:pPr>
      <w:r w:rsidRPr="008A59A1">
        <w:rPr>
          <w:rFonts w:ascii="Traditional Arabic" w:eastAsia="Times New Roman" w:hAnsi="Traditional Arabic" w:cs="Traditional Arabic"/>
          <w:sz w:val="36"/>
          <w:szCs w:val="36"/>
          <w:rtl/>
          <w:lang w:eastAsia="en-GB"/>
        </w:rPr>
        <w:t xml:space="preserve">فإن كان أمام كل أحمدي هذا الأمر الإلهي: </w:t>
      </w:r>
      <w:r w:rsidRPr="008A59A1">
        <w:rPr>
          <w:rFonts w:ascii="Traditional Arabic" w:eastAsia="Times New Roman" w:hAnsi="Traditional Arabic" w:cs="Traditional Arabic"/>
          <w:sz w:val="36"/>
          <w:szCs w:val="36"/>
          <w:lang w:eastAsia="en-GB"/>
        </w:rPr>
        <w:sym w:font="AGA Arabesque" w:char="F05D"/>
      </w:r>
      <w:r w:rsidRPr="008A59A1">
        <w:rPr>
          <w:rFonts w:ascii="Traditional Arabic" w:eastAsia="Times New Roman" w:hAnsi="Traditional Arabic" w:cs="Traditional Arabic"/>
          <w:sz w:val="36"/>
          <w:szCs w:val="36"/>
          <w:rtl/>
          <w:lang w:eastAsia="en-GB"/>
        </w:rPr>
        <w:t>يَا أَيُّهَا الَّذِينَ آمَنُوا أَطِيعُوا اللهَ وَأَطِيعُوا الرَّسُولَ وَأُولِي الْأَمْرِ مِنكُمْ ۖ فَإِن تَنَازَعْتُمْ فِي شَيْءٍ فَرُدُّوهُ إِلَى اللهِ وَالرَّسُولِ إِن كُنتُمْ تُؤْمِنُونَ بِاللهِ وَالْيَوْمِ الْآخِرِ ۚ ذٰلِكَ خَيْرٌ وَأَحْسَنُ تَأْوِيلًا</w:t>
      </w:r>
      <w:r w:rsidRPr="008A59A1">
        <w:rPr>
          <w:rFonts w:ascii="Traditional Arabic" w:eastAsia="Times New Roman" w:hAnsi="Traditional Arabic" w:cs="Traditional Arabic"/>
          <w:sz w:val="36"/>
          <w:szCs w:val="36"/>
          <w:lang w:eastAsia="en-GB"/>
        </w:rPr>
        <w:sym w:font="AGA Arabesque" w:char="F05B"/>
      </w:r>
      <w:r w:rsidRPr="008A59A1">
        <w:rPr>
          <w:rFonts w:ascii="Traditional Arabic" w:eastAsia="Times New Roman" w:hAnsi="Traditional Arabic" w:cs="Traditional Arabic"/>
          <w:sz w:val="36"/>
          <w:szCs w:val="36"/>
          <w:rtl/>
          <w:lang w:eastAsia="en-GB"/>
        </w:rPr>
        <w:t xml:space="preserve"> (سورة النساء:</w:t>
      </w:r>
      <w:r w:rsidR="00055910">
        <w:rPr>
          <w:rFonts w:ascii="Traditional Arabic" w:eastAsia="Times New Roman" w:hAnsi="Traditional Arabic" w:cs="Traditional Arabic" w:hint="cs"/>
          <w:sz w:val="36"/>
          <w:szCs w:val="36"/>
          <w:rtl/>
          <w:lang w:eastAsia="en-GB"/>
        </w:rPr>
        <w:t xml:space="preserve"> 60</w:t>
      </w:r>
      <w:r w:rsidRPr="008A59A1">
        <w:rPr>
          <w:rFonts w:ascii="Traditional Arabic" w:eastAsia="Times New Roman" w:hAnsi="Traditional Arabic" w:cs="Traditional Arabic"/>
          <w:sz w:val="36"/>
          <w:szCs w:val="36"/>
          <w:rtl/>
          <w:lang w:eastAsia="en-GB"/>
        </w:rPr>
        <w:t>) فما لم تُواجَهوا بموقف تُؤمَرون فيه صراحةً بمخالفة الأحكام الشرعية الواضحة، فإن طاعة الله والرسول تتجلّى في طاعة نظام الجماعة وطاعة مسؤوليها والامتثال لأوامرهم وقراراتهم. وإن كانت هذه القرارات خاطئةً، فإن الله سيُثيبكم على صبركم. فما دمتم تؤمنون باليوم الآخر، فأسلموا الأمر إلى الله. وليس لكم الحق في التمسّك بخلافكم والإصرار عليه. فواجبكم هو الطاعة، الطاعة، الطاعة</w:t>
      </w:r>
      <w:r w:rsidRPr="008A59A1">
        <w:rPr>
          <w:rFonts w:ascii="Traditional Arabic" w:eastAsia="Times New Roman" w:hAnsi="Traditional Arabic" w:cs="Traditional Arabic"/>
          <w:sz w:val="36"/>
          <w:szCs w:val="36"/>
          <w:lang w:eastAsia="en-GB"/>
        </w:rPr>
        <w:t>.</w:t>
      </w:r>
    </w:p>
    <w:p w14:paraId="6A650C41" w14:textId="77777777" w:rsidR="000A3F54" w:rsidRPr="008A59A1" w:rsidRDefault="000A3F54" w:rsidP="008A59A1">
      <w:pPr>
        <w:shd w:val="clear" w:color="auto" w:fill="FFFFFF"/>
        <w:bidi/>
        <w:spacing w:after="0" w:line="240" w:lineRule="auto"/>
        <w:jc w:val="both"/>
        <w:rPr>
          <w:rFonts w:ascii="Traditional Arabic" w:hAnsi="Traditional Arabic" w:cs="Traditional Arabic"/>
          <w:sz w:val="36"/>
          <w:szCs w:val="36"/>
          <w:rtl/>
        </w:rPr>
      </w:pPr>
      <w:r w:rsidRPr="008A59A1">
        <w:rPr>
          <w:rFonts w:ascii="Traditional Arabic" w:hAnsi="Traditional Arabic" w:cs="Traditional Arabic"/>
          <w:sz w:val="36"/>
          <w:szCs w:val="36"/>
          <w:rtl/>
        </w:rPr>
        <w:t xml:space="preserve">قال سيدنا المسيح الموعود </w:t>
      </w:r>
      <w:r w:rsidRPr="008A59A1">
        <w:rPr>
          <w:rFonts w:ascii="Traditional Arabic" w:hAnsi="Traditional Arabic" w:cs="Traditional Arabic"/>
          <w:sz w:val="36"/>
          <w:szCs w:val="36"/>
        </w:rPr>
        <w:sym w:font="AGA Arabesque" w:char="F075"/>
      </w:r>
      <w:r w:rsidRPr="008A59A1">
        <w:rPr>
          <w:rFonts w:ascii="Traditional Arabic" w:hAnsi="Traditional Arabic" w:cs="Traditional Arabic"/>
          <w:sz w:val="36"/>
          <w:szCs w:val="36"/>
          <w:rtl/>
        </w:rPr>
        <w:t xml:space="preserve">: </w:t>
      </w:r>
    </w:p>
    <w:p w14:paraId="41941A6A" w14:textId="17D167B6" w:rsidR="000A3F54" w:rsidRPr="008A59A1" w:rsidRDefault="000A3F54" w:rsidP="008A59A1">
      <w:pPr>
        <w:shd w:val="clear" w:color="auto" w:fill="FFFFFF"/>
        <w:bidi/>
        <w:spacing w:after="0" w:line="240" w:lineRule="auto"/>
        <w:jc w:val="both"/>
        <w:rPr>
          <w:rFonts w:ascii="Traditional Arabic" w:hAnsi="Traditional Arabic" w:cs="Traditional Arabic"/>
          <w:sz w:val="36"/>
          <w:szCs w:val="36"/>
          <w:rtl/>
        </w:rPr>
      </w:pPr>
      <w:r w:rsidRPr="008A59A1">
        <w:rPr>
          <w:rFonts w:ascii="Traditional Arabic" w:hAnsi="Traditional Arabic" w:cs="Traditional Arabic"/>
          <w:sz w:val="36"/>
          <w:szCs w:val="36"/>
          <w:rtl/>
        </w:rPr>
        <w:t xml:space="preserve">"أطيعوا الله ورسوله والملوكَ. الطاعة شيء إذا اختاره الإنسان بصدق القلب نشأ في قلبه نورٌ وفي روحه لذة ونورٌ. ليست هناك حاجة إلى المجاهدات بقدر الحاجة إلى الطاعة. ولكن الشرط هو أن تكون الطاعة صادقة وهذا هو الأصعب. لا بد من ذبح أهواء النفس في سبيل الطاعة وإلا لا تتحقق الطاعة. إن أهواء النفس هو الشيء الذي يمكن أن يصبح أوثانا في قلوب الموحدين الكبار أيضا. كم كان فضل الله تعالى عظيما على الصحابة رضوان الله عليهم أجمعين! كم كانوا فانين في طاعة رسول الله </w:t>
      </w:r>
      <w:r w:rsidRPr="008A59A1">
        <w:rPr>
          <w:rFonts w:ascii="Traditional Arabic" w:hAnsi="Traditional Arabic" w:cs="Traditional Arabic"/>
          <w:sz w:val="36"/>
          <w:szCs w:val="36"/>
        </w:rPr>
        <w:sym w:font="AGA Arabesque" w:char="F072"/>
      </w:r>
      <w:r w:rsidRPr="008A59A1">
        <w:rPr>
          <w:rFonts w:ascii="Traditional Arabic" w:hAnsi="Traditional Arabic" w:cs="Traditional Arabic"/>
          <w:sz w:val="36"/>
          <w:szCs w:val="36"/>
          <w:rtl/>
        </w:rPr>
        <w:t xml:space="preserve">! صحيح تماما أنه لا يمكن لقوم أن يسمَّى قوما ولا يمكن أن تُنفخ فيهم روح الملة والوحدة ما لم يتمسك بمبدأ الطاعة. وإذا بقيت الفُرقة والخلاف في الرأي فاعلموا أنها بوادر الانحطاط والإدبار. ومن جملة أسباب ضعف المسلمين وانحطاطهم الخلافاتُ والنزاعات الداخلية أيضا. فلو تركوا الخلافات في الرأي وأطاعوا مَن أمر الله بطاعته لتم ما أرادوا إتمامه. يد الله تكون على الجماعة والسر في ذلك أن الله يحب الوحدة. والوحدة لا تتحقق دون الطاعة. كان الصحابة في زمن رسول الله </w:t>
      </w:r>
      <w:r w:rsidRPr="008A59A1">
        <w:rPr>
          <w:rFonts w:ascii="Traditional Arabic" w:hAnsi="Traditional Arabic" w:cs="Traditional Arabic"/>
          <w:sz w:val="36"/>
          <w:szCs w:val="36"/>
        </w:rPr>
        <w:sym w:font="AGA Arabesque" w:char="F072"/>
      </w:r>
      <w:r w:rsidRPr="008A59A1">
        <w:rPr>
          <w:rFonts w:ascii="Traditional Arabic" w:hAnsi="Traditional Arabic" w:cs="Traditional Arabic"/>
          <w:sz w:val="36"/>
          <w:szCs w:val="36"/>
          <w:rtl/>
        </w:rPr>
        <w:t xml:space="preserve"> ذوو رأي سديد من الدرجة العليا وقد خلقهم الله تعالى على هذا النحو، فكانوا مطّلعين جيدا على مبادئ السياسة أيضا لأنه حين صار أبوبكر وعمر وغيرهما من الصحابة خلفاء وملكوا السلطنة فبحسن الإدارة والنظام الذي </w:t>
      </w:r>
      <w:r w:rsidRPr="008A59A1">
        <w:rPr>
          <w:rFonts w:ascii="Traditional Arabic" w:hAnsi="Traditional Arabic" w:cs="Traditional Arabic"/>
          <w:sz w:val="36"/>
          <w:szCs w:val="36"/>
          <w:rtl/>
        </w:rPr>
        <w:lastRenderedPageBreak/>
        <w:t xml:space="preserve">تحملوا به عبء السلطنة الثقيل يتبين منه بجلاء كم كانوا موهوبين من حيث سداد الرأي. ولكن كانت حالتهم أمام رسول الله </w:t>
      </w:r>
      <w:r w:rsidRPr="008A59A1">
        <w:rPr>
          <w:rFonts w:ascii="Traditional Arabic" w:hAnsi="Traditional Arabic" w:cs="Traditional Arabic"/>
          <w:sz w:val="36"/>
          <w:szCs w:val="36"/>
        </w:rPr>
        <w:sym w:font="AGA Arabesque" w:char="F072"/>
      </w:r>
      <w:r w:rsidRPr="008A59A1">
        <w:rPr>
          <w:rFonts w:ascii="Traditional Arabic" w:hAnsi="Traditional Arabic" w:cs="Traditional Arabic"/>
          <w:sz w:val="36"/>
          <w:szCs w:val="36"/>
          <w:rtl/>
        </w:rPr>
        <w:t xml:space="preserve"> أنه كلما قال </w:t>
      </w:r>
      <w:r w:rsidRPr="008A59A1">
        <w:rPr>
          <w:rFonts w:ascii="Traditional Arabic" w:hAnsi="Traditional Arabic" w:cs="Traditional Arabic"/>
          <w:sz w:val="36"/>
          <w:szCs w:val="36"/>
        </w:rPr>
        <w:sym w:font="AGA Arabesque" w:char="F072"/>
      </w:r>
      <w:r w:rsidRPr="008A59A1">
        <w:rPr>
          <w:rFonts w:ascii="Traditional Arabic" w:hAnsi="Traditional Arabic" w:cs="Traditional Arabic"/>
          <w:sz w:val="36"/>
          <w:szCs w:val="36"/>
          <w:rtl/>
        </w:rPr>
        <w:t xml:space="preserve"> شيئا استخفوا مقابله بآرا</w:t>
      </w:r>
      <w:r w:rsidR="000B5404">
        <w:rPr>
          <w:rFonts w:ascii="Traditional Arabic" w:hAnsi="Traditional Arabic" w:cs="Traditional Arabic" w:hint="cs"/>
          <w:sz w:val="36"/>
          <w:szCs w:val="36"/>
          <w:rtl/>
        </w:rPr>
        <w:t>ئ</w:t>
      </w:r>
      <w:r w:rsidRPr="008A59A1">
        <w:rPr>
          <w:rFonts w:ascii="Traditional Arabic" w:hAnsi="Traditional Arabic" w:cs="Traditional Arabic"/>
          <w:sz w:val="36"/>
          <w:szCs w:val="36"/>
          <w:rtl/>
        </w:rPr>
        <w:t xml:space="preserve">هم وفطنتهم واعتبروا كل ما قاله النبي </w:t>
      </w:r>
      <w:r w:rsidRPr="008A59A1">
        <w:rPr>
          <w:rFonts w:ascii="Traditional Arabic" w:hAnsi="Traditional Arabic" w:cs="Traditional Arabic"/>
          <w:sz w:val="36"/>
          <w:szCs w:val="36"/>
        </w:rPr>
        <w:sym w:font="AGA Arabesque" w:char="F072"/>
      </w:r>
      <w:r w:rsidRPr="008A59A1">
        <w:rPr>
          <w:rFonts w:ascii="Traditional Arabic" w:hAnsi="Traditional Arabic" w:cs="Traditional Arabic"/>
          <w:sz w:val="36"/>
          <w:szCs w:val="36"/>
          <w:rtl/>
        </w:rPr>
        <w:t xml:space="preserve"> واجب العمل به. كانت حالة فنائهم في الطاعة أنهم كانوا يتباركون بفضل</w:t>
      </w:r>
      <w:r w:rsidR="00BE5539">
        <w:rPr>
          <w:rFonts w:ascii="Traditional Arabic" w:hAnsi="Traditional Arabic" w:cs="Traditional Arabic" w:hint="cs"/>
          <w:sz w:val="36"/>
          <w:szCs w:val="36"/>
          <w:rtl/>
        </w:rPr>
        <w:t>ه</w:t>
      </w:r>
      <w:r w:rsidRPr="008A59A1">
        <w:rPr>
          <w:rFonts w:ascii="Traditional Arabic" w:hAnsi="Traditional Arabic" w:cs="Traditional Arabic"/>
          <w:sz w:val="36"/>
          <w:szCs w:val="36"/>
          <w:rtl/>
        </w:rPr>
        <w:t xml:space="preserve"> وضوئه ويعتبرون شفتَيه مباركتين. ولولا هذه الطاعة والتسليم</w:t>
      </w:r>
      <w:r w:rsidR="000B5404">
        <w:rPr>
          <w:rFonts w:ascii="Traditional Arabic" w:hAnsi="Traditional Arabic" w:cs="Traditional Arabic"/>
          <w:sz w:val="36"/>
          <w:szCs w:val="36"/>
          <w:rtl/>
        </w:rPr>
        <w:t xml:space="preserve"> </w:t>
      </w:r>
      <w:r w:rsidR="00BE5539">
        <w:rPr>
          <w:rFonts w:ascii="Traditional Arabic" w:hAnsi="Traditional Arabic" w:cs="Traditional Arabic" w:hint="cs"/>
          <w:sz w:val="36"/>
          <w:szCs w:val="36"/>
          <w:rtl/>
        </w:rPr>
        <w:t>لها</w:t>
      </w:r>
      <w:r w:rsidR="00BE5539" w:rsidRPr="008A59A1">
        <w:rPr>
          <w:rFonts w:ascii="Traditional Arabic" w:hAnsi="Traditional Arabic" w:cs="Traditional Arabic"/>
          <w:sz w:val="36"/>
          <w:szCs w:val="36"/>
          <w:rtl/>
        </w:rPr>
        <w:t xml:space="preserve"> </w:t>
      </w:r>
      <w:r w:rsidRPr="008A59A1">
        <w:rPr>
          <w:rFonts w:ascii="Traditional Arabic" w:hAnsi="Traditional Arabic" w:cs="Traditional Arabic"/>
          <w:sz w:val="36"/>
          <w:szCs w:val="36"/>
          <w:rtl/>
        </w:rPr>
        <w:t>ولو أنه قدّم كل شخص رأيه لحدثت الفُرقة ولما نالوا تلك المراتب العليا.</w:t>
      </w:r>
    </w:p>
    <w:p w14:paraId="69C63790" w14:textId="77777777" w:rsidR="000A3F54" w:rsidRPr="008A59A1" w:rsidRDefault="000A3F54" w:rsidP="008A59A1">
      <w:pPr>
        <w:shd w:val="clear" w:color="auto" w:fill="FFFFFF"/>
        <w:bidi/>
        <w:spacing w:after="0" w:line="240" w:lineRule="auto"/>
        <w:jc w:val="both"/>
        <w:rPr>
          <w:rFonts w:ascii="Traditional Arabic" w:hAnsi="Traditional Arabic" w:cs="Traditional Arabic"/>
          <w:sz w:val="36"/>
          <w:szCs w:val="36"/>
          <w:rtl/>
        </w:rPr>
      </w:pPr>
      <w:r w:rsidRPr="008A59A1">
        <w:rPr>
          <w:rFonts w:ascii="Traditional Arabic" w:hAnsi="Traditional Arabic" w:cs="Traditional Arabic"/>
          <w:sz w:val="36"/>
          <w:szCs w:val="36"/>
          <w:rtl/>
        </w:rPr>
        <w:t xml:space="preserve">أرى أنه يكفي دليلا لرفع النزاعات من بين أهل الشيعة والسنة أنه لم يكن في الصحابة شيء من الفُرقة والعداوة الداخلية قط. إن تقدُّمهم ونجاحهم لدليلٌ بيّنٌ على أنهم كانوا متحدين ولم تكن بينهم أدنى عداوة. </w:t>
      </w:r>
    </w:p>
    <w:p w14:paraId="1FE18297" w14:textId="0D86E7B9" w:rsidR="004636AD" w:rsidRPr="008A59A1" w:rsidRDefault="004636AD" w:rsidP="008A59A1">
      <w:pPr>
        <w:pStyle w:val="ListParagraph"/>
        <w:bidi/>
        <w:spacing w:after="0" w:line="240" w:lineRule="auto"/>
        <w:ind w:left="0" w:firstLine="227"/>
        <w:jc w:val="both"/>
        <w:rPr>
          <w:rFonts w:ascii="Traditional Arabic" w:hAnsi="Traditional Arabic" w:cs="Traditional Arabic"/>
          <w:sz w:val="36"/>
          <w:szCs w:val="36"/>
          <w:rtl/>
          <w:lang w:bidi="ar-SY"/>
        </w:rPr>
      </w:pPr>
      <w:r w:rsidRPr="008A59A1">
        <w:rPr>
          <w:rFonts w:ascii="Traditional Arabic" w:hAnsi="Traditional Arabic" w:cs="Traditional Arabic"/>
          <w:sz w:val="36"/>
          <w:szCs w:val="36"/>
          <w:rtl/>
          <w:lang w:bidi="ar-SY"/>
        </w:rPr>
        <w:t>يقول المعارضون الأغبياء بأن الإسلام انتشر بحدّ السيف، ولكني أقول إنه قول باطل. إنما الواقع أن قنوات قلوب الصحابة فاضت بماء الطاعة وجرت. وكان من ثمار هذه الطاعة والوحدة أنهم سخّروا قلوب الناس... كان في وجه نبينا الكريم</w:t>
      </w:r>
      <w:r w:rsidR="000B5404">
        <w:rPr>
          <w:rFonts w:ascii="Traditional Arabic" w:hAnsi="Traditional Arabic" w:cs="Traditional Arabic"/>
          <w:sz w:val="36"/>
          <w:szCs w:val="36"/>
          <w:rtl/>
          <w:lang w:bidi="ar-SY"/>
        </w:rPr>
        <w:t xml:space="preserve"> </w:t>
      </w:r>
      <w:r w:rsidRPr="008A59A1">
        <w:rPr>
          <w:rFonts w:ascii="Traditional Arabic" w:hAnsi="Traditional Arabic" w:cs="Traditional Arabic"/>
          <w:sz w:val="36"/>
          <w:szCs w:val="36"/>
          <w:lang w:bidi="ar-SY"/>
        </w:rPr>
        <w:sym w:font="AGA Arabesque" w:char="F072"/>
      </w:r>
      <w:r w:rsidRPr="008A59A1">
        <w:rPr>
          <w:rFonts w:ascii="Traditional Arabic" w:hAnsi="Traditional Arabic" w:cs="Traditional Arabic"/>
          <w:sz w:val="36"/>
          <w:szCs w:val="36"/>
          <w:rtl/>
          <w:lang w:bidi="ar-SY"/>
        </w:rPr>
        <w:t xml:space="preserve">-الذي كان يعلوه نورُ التوكل على الله، والذي كان مزدانا بصبغة الجمال والجلال- من الجذب والقوة ما استمال إليه القلوب عفويا. وقد ضربت جماعته </w:t>
      </w:r>
      <w:r w:rsidRPr="008A59A1">
        <w:rPr>
          <w:rFonts w:ascii="Traditional Arabic" w:hAnsi="Traditional Arabic" w:cs="Traditional Arabic"/>
          <w:sz w:val="36"/>
          <w:szCs w:val="36"/>
          <w:lang w:bidi="ar-SY"/>
        </w:rPr>
        <w:sym w:font="AGA Arabesque" w:char="F072"/>
      </w:r>
      <w:r w:rsidRPr="008A59A1">
        <w:rPr>
          <w:rFonts w:ascii="Traditional Arabic" w:hAnsi="Traditional Arabic" w:cs="Traditional Arabic"/>
          <w:sz w:val="36"/>
          <w:szCs w:val="36"/>
          <w:rtl/>
          <w:lang w:bidi="ar-SY"/>
        </w:rPr>
        <w:t xml:space="preserve"> أروع الأمثلة لطاعته، وتحلّوا بالاستقامة التي هي فوق الكرامة، فكان كل مَن كان يراهم ينجذب إليهم تلقائيا. </w:t>
      </w:r>
    </w:p>
    <w:p w14:paraId="295BACE7" w14:textId="77777777" w:rsidR="004636AD" w:rsidRPr="008A59A1" w:rsidRDefault="004636AD" w:rsidP="008A59A1">
      <w:pPr>
        <w:bidi/>
        <w:spacing w:after="0" w:line="240" w:lineRule="auto"/>
        <w:jc w:val="both"/>
        <w:rPr>
          <w:rFonts w:ascii="Traditional Arabic" w:hAnsi="Traditional Arabic" w:cs="Traditional Arabic"/>
          <w:sz w:val="36"/>
          <w:szCs w:val="36"/>
          <w:rtl/>
          <w:lang w:bidi="ar-SY"/>
        </w:rPr>
      </w:pPr>
      <w:r w:rsidRPr="008A59A1">
        <w:rPr>
          <w:rFonts w:ascii="Traditional Arabic" w:hAnsi="Traditional Arabic" w:cs="Traditional Arabic"/>
          <w:sz w:val="36"/>
          <w:szCs w:val="36"/>
          <w:rtl/>
          <w:lang w:bidi="ar-SY"/>
        </w:rPr>
        <w:t xml:space="preserve">ملخص القول، اليوم أيضا هناك حاجة ماسّة إلى سيرة كسيرة الصحابة ووحدة كوحدتهم، لأن هذه الجماعة التي يتمّ إعدادها على يد المسيح الموعود قد ألحقَها الله تعالى بالجماعة التي أعدّها رسول الله </w:t>
      </w:r>
      <w:r w:rsidRPr="008A59A1">
        <w:rPr>
          <w:rFonts w:ascii="Traditional Arabic" w:hAnsi="Traditional Arabic" w:cs="Traditional Arabic"/>
          <w:sz w:val="36"/>
          <w:szCs w:val="36"/>
          <w:lang w:bidi="ar-SY"/>
        </w:rPr>
        <w:sym w:font="AGA Arabesque" w:char="F072"/>
      </w:r>
      <w:r w:rsidRPr="008A59A1">
        <w:rPr>
          <w:rFonts w:ascii="Traditional Arabic" w:hAnsi="Traditional Arabic" w:cs="Traditional Arabic"/>
          <w:sz w:val="36"/>
          <w:szCs w:val="36"/>
          <w:rtl/>
          <w:lang w:bidi="ar-SY"/>
        </w:rPr>
        <w:t xml:space="preserve">. ولأن ازدهار هذه الجماعة سيكون نتيجةَ أسوةِ أناسٍ كهؤلاء، فمِن واجبكم -أنتم الذين تُسمَّون جماعةَ المسيح الموعود وتتمنون اللحاق بجماعة الصحابة- أن تتصبغوا بصبغة الصحابة </w:t>
      </w:r>
      <w:r w:rsidRPr="008A59A1">
        <w:rPr>
          <w:rFonts w:ascii="Traditional Arabic" w:hAnsi="Traditional Arabic" w:cs="Traditional Arabic"/>
          <w:sz w:val="36"/>
          <w:szCs w:val="36"/>
          <w:lang w:bidi="ar-SY"/>
        </w:rPr>
        <w:sym w:font="AGA Arabesque" w:char="F079"/>
      </w:r>
      <w:r w:rsidRPr="008A59A1">
        <w:rPr>
          <w:rFonts w:ascii="Traditional Arabic" w:hAnsi="Traditional Arabic" w:cs="Traditional Arabic"/>
          <w:sz w:val="36"/>
          <w:szCs w:val="36"/>
          <w:rtl/>
          <w:lang w:bidi="ar-SY"/>
        </w:rPr>
        <w:t xml:space="preserve">. يجب أن تكونوا كالصحابة طاعةً وحبًّا وتآخيًا. باختصار يجب أن تتخلقوا بأخلاق الصحابة في كل مجال. (تفسير المسيح الموعود </w:t>
      </w:r>
      <w:r w:rsidRPr="008A59A1">
        <w:rPr>
          <w:rFonts w:ascii="Traditional Arabic" w:hAnsi="Traditional Arabic" w:cs="Traditional Arabic"/>
          <w:sz w:val="36"/>
          <w:szCs w:val="36"/>
          <w:lang w:bidi="ar-SY"/>
        </w:rPr>
        <w:sym w:font="AGA Arabesque" w:char="F075"/>
      </w:r>
      <w:r w:rsidRPr="008A59A1">
        <w:rPr>
          <w:rFonts w:ascii="Traditional Arabic" w:hAnsi="Traditional Arabic" w:cs="Traditional Arabic"/>
          <w:sz w:val="36"/>
          <w:szCs w:val="36"/>
          <w:rtl/>
          <w:lang w:bidi="ar-SY"/>
        </w:rPr>
        <w:t>، المجلد2، 2460248، تفسير سورة النساء، الآية: 60)</w:t>
      </w:r>
    </w:p>
    <w:p w14:paraId="3D04EFC9" w14:textId="0FDC2A9A" w:rsidR="004636AD" w:rsidRPr="008A59A1" w:rsidRDefault="004636AD" w:rsidP="008A59A1">
      <w:pPr>
        <w:bidi/>
        <w:spacing w:after="0" w:line="240" w:lineRule="auto"/>
        <w:jc w:val="both"/>
        <w:rPr>
          <w:rFonts w:ascii="Traditional Arabic" w:hAnsi="Traditional Arabic" w:cs="Traditional Arabic"/>
          <w:sz w:val="36"/>
          <w:szCs w:val="36"/>
          <w:rtl/>
        </w:rPr>
      </w:pPr>
      <w:r w:rsidRPr="008A59A1">
        <w:rPr>
          <w:rFonts w:ascii="Traditional Arabic" w:hAnsi="Traditional Arabic" w:cs="Traditional Arabic"/>
          <w:sz w:val="36"/>
          <w:szCs w:val="36"/>
          <w:rtl/>
          <w:lang w:bidi="ar-SY"/>
        </w:rPr>
        <w:t xml:space="preserve">والآن أقدم بعض الأحاديث في سياق الطاعة: </w:t>
      </w:r>
      <w:r w:rsidRPr="008A59A1">
        <w:rPr>
          <w:rFonts w:ascii="Traditional Arabic" w:hAnsi="Traditional Arabic" w:cs="Traditional Arabic"/>
          <w:sz w:val="36"/>
          <w:szCs w:val="36"/>
          <w:rtl/>
        </w:rPr>
        <w:t>قَالَ حُذَيْفَةُ بْنُ الْيَمَانِ، قُلْتُ يَا رَسُولَ اللَّهِ إِنَّا كُنَّا بِشَرٍّ فَجَاءَ اللَّهُ بِخَيْرٍ فَنَحْنُ فِيهِ فَهَلْ مِنْ وَرَاءِ هَذَا الْخَيْرِ شَرٌّ قَالَ</w:t>
      </w:r>
      <w:r w:rsidR="00055B4C">
        <w:rPr>
          <w:rFonts w:ascii="Traditional Arabic" w:hAnsi="Traditional Arabic" w:cs="Traditional Arabic" w:hint="cs"/>
          <w:sz w:val="36"/>
          <w:szCs w:val="36"/>
          <w:rtl/>
        </w:rPr>
        <w:t>:</w:t>
      </w:r>
      <w:r w:rsidRPr="008A59A1">
        <w:rPr>
          <w:rFonts w:ascii="Traditional Arabic" w:hAnsi="Traditional Arabic" w:cs="Traditional Arabic"/>
          <w:sz w:val="36"/>
          <w:szCs w:val="36"/>
          <w:rtl/>
        </w:rPr>
        <w:t xml:space="preserve"> </w:t>
      </w:r>
      <w:r w:rsidR="00055B4C">
        <w:rPr>
          <w:rFonts w:ascii="Traditional Arabic" w:hAnsi="Traditional Arabic" w:cs="Traditional Arabic" w:hint="cs"/>
          <w:sz w:val="36"/>
          <w:szCs w:val="36"/>
          <w:rtl/>
        </w:rPr>
        <w:t>"</w:t>
      </w:r>
      <w:r w:rsidRPr="008A59A1">
        <w:rPr>
          <w:rFonts w:ascii="Traditional Arabic" w:hAnsi="Traditional Arabic" w:cs="Traditional Arabic"/>
          <w:sz w:val="36"/>
          <w:szCs w:val="36"/>
          <w:rtl/>
        </w:rPr>
        <w:t>نَعَمْ</w:t>
      </w:r>
      <w:r w:rsidR="00055B4C">
        <w:rPr>
          <w:rFonts w:ascii="Traditional Arabic" w:hAnsi="Traditional Arabic" w:cs="Traditional Arabic" w:hint="cs"/>
          <w:sz w:val="36"/>
          <w:szCs w:val="36"/>
          <w:rtl/>
        </w:rPr>
        <w:t>".</w:t>
      </w:r>
      <w:r w:rsidRPr="008A59A1">
        <w:rPr>
          <w:rFonts w:ascii="Traditional Arabic" w:hAnsi="Traditional Arabic" w:cs="Traditional Arabic"/>
          <w:sz w:val="36"/>
          <w:szCs w:val="36"/>
          <w:rtl/>
        </w:rPr>
        <w:t xml:space="preserve"> قُلْتُ هَلْ وَرَاءَ ذَلِكَ الشَّرِّ خَيْرٌ قَالَ</w:t>
      </w:r>
      <w:r w:rsidR="00055B4C">
        <w:rPr>
          <w:rFonts w:ascii="Traditional Arabic" w:hAnsi="Traditional Arabic" w:cs="Traditional Arabic" w:hint="cs"/>
          <w:sz w:val="36"/>
          <w:szCs w:val="36"/>
          <w:rtl/>
        </w:rPr>
        <w:t>:</w:t>
      </w:r>
      <w:r w:rsidRPr="008A59A1">
        <w:rPr>
          <w:rFonts w:ascii="Traditional Arabic" w:hAnsi="Traditional Arabic" w:cs="Traditional Arabic"/>
          <w:sz w:val="36"/>
          <w:szCs w:val="36"/>
          <w:rtl/>
        </w:rPr>
        <w:t xml:space="preserve"> </w:t>
      </w:r>
      <w:r w:rsidR="00055B4C">
        <w:rPr>
          <w:rFonts w:ascii="Traditional Arabic" w:hAnsi="Traditional Arabic" w:cs="Traditional Arabic" w:hint="cs"/>
          <w:sz w:val="36"/>
          <w:szCs w:val="36"/>
          <w:rtl/>
        </w:rPr>
        <w:t>"</w:t>
      </w:r>
      <w:r w:rsidRPr="008A59A1">
        <w:rPr>
          <w:rFonts w:ascii="Traditional Arabic" w:hAnsi="Traditional Arabic" w:cs="Traditional Arabic"/>
          <w:sz w:val="36"/>
          <w:szCs w:val="36"/>
          <w:rtl/>
        </w:rPr>
        <w:t>نَعَمْ</w:t>
      </w:r>
      <w:r w:rsidR="00055B4C">
        <w:rPr>
          <w:rFonts w:ascii="Traditional Arabic" w:hAnsi="Traditional Arabic" w:cs="Traditional Arabic" w:hint="cs"/>
          <w:sz w:val="36"/>
          <w:szCs w:val="36"/>
          <w:rtl/>
        </w:rPr>
        <w:t>".</w:t>
      </w:r>
      <w:r w:rsidRPr="008A59A1">
        <w:rPr>
          <w:rFonts w:ascii="Traditional Arabic" w:hAnsi="Traditional Arabic" w:cs="Traditional Arabic"/>
          <w:sz w:val="36"/>
          <w:szCs w:val="36"/>
          <w:rtl/>
        </w:rPr>
        <w:t xml:space="preserve"> قُلْتُ فَهَلْ وَرَاءَ ذَلِكَ الْخَيْرِ شَرٌّ؟ قَالَ</w:t>
      </w:r>
      <w:r w:rsidR="00055B4C">
        <w:rPr>
          <w:rFonts w:ascii="Traditional Arabic" w:hAnsi="Traditional Arabic" w:cs="Traditional Arabic" w:hint="cs"/>
          <w:sz w:val="36"/>
          <w:szCs w:val="36"/>
          <w:rtl/>
        </w:rPr>
        <w:t>:</w:t>
      </w:r>
      <w:r w:rsidRPr="008A59A1">
        <w:rPr>
          <w:rFonts w:ascii="Traditional Arabic" w:hAnsi="Traditional Arabic" w:cs="Traditional Arabic"/>
          <w:sz w:val="36"/>
          <w:szCs w:val="36"/>
          <w:rtl/>
        </w:rPr>
        <w:t xml:space="preserve"> </w:t>
      </w:r>
      <w:r w:rsidR="00055B4C">
        <w:rPr>
          <w:rFonts w:ascii="Traditional Arabic" w:hAnsi="Traditional Arabic" w:cs="Traditional Arabic" w:hint="cs"/>
          <w:sz w:val="36"/>
          <w:szCs w:val="36"/>
          <w:rtl/>
        </w:rPr>
        <w:t>"</w:t>
      </w:r>
      <w:r w:rsidRPr="008A59A1">
        <w:rPr>
          <w:rFonts w:ascii="Traditional Arabic" w:hAnsi="Traditional Arabic" w:cs="Traditional Arabic"/>
          <w:sz w:val="36"/>
          <w:szCs w:val="36"/>
          <w:rtl/>
        </w:rPr>
        <w:t>نَعَمْ</w:t>
      </w:r>
      <w:r w:rsidR="00055B4C">
        <w:rPr>
          <w:rFonts w:ascii="Traditional Arabic" w:hAnsi="Traditional Arabic" w:cs="Traditional Arabic" w:hint="cs"/>
          <w:sz w:val="36"/>
          <w:szCs w:val="36"/>
          <w:rtl/>
        </w:rPr>
        <w:t>"</w:t>
      </w:r>
      <w:r w:rsidRPr="008A59A1">
        <w:rPr>
          <w:rFonts w:ascii="Traditional Arabic" w:hAnsi="Traditional Arabic" w:cs="Traditional Arabic"/>
          <w:sz w:val="36"/>
          <w:szCs w:val="36"/>
          <w:rtl/>
        </w:rPr>
        <w:t>. قُلْتُ كَيْفَ قَالَ</w:t>
      </w:r>
      <w:r w:rsidR="00055B4C">
        <w:rPr>
          <w:rFonts w:ascii="Traditional Arabic" w:hAnsi="Traditional Arabic" w:cs="Traditional Arabic" w:hint="cs"/>
          <w:sz w:val="36"/>
          <w:szCs w:val="36"/>
          <w:rtl/>
        </w:rPr>
        <w:t>:</w:t>
      </w:r>
      <w:r w:rsidRPr="008A59A1">
        <w:rPr>
          <w:rFonts w:ascii="Traditional Arabic" w:hAnsi="Traditional Arabic" w:cs="Traditional Arabic"/>
          <w:sz w:val="36"/>
          <w:szCs w:val="36"/>
          <w:rtl/>
        </w:rPr>
        <w:t xml:space="preserve"> </w:t>
      </w:r>
      <w:r w:rsidR="00055B4C">
        <w:rPr>
          <w:rFonts w:ascii="Traditional Arabic" w:hAnsi="Traditional Arabic" w:cs="Traditional Arabic" w:hint="cs"/>
          <w:sz w:val="36"/>
          <w:szCs w:val="36"/>
          <w:rtl/>
        </w:rPr>
        <w:t>"</w:t>
      </w:r>
      <w:r w:rsidRPr="008A59A1">
        <w:rPr>
          <w:rFonts w:ascii="Traditional Arabic" w:hAnsi="Traditional Arabic" w:cs="Traditional Arabic"/>
          <w:sz w:val="36"/>
          <w:szCs w:val="36"/>
          <w:rtl/>
        </w:rPr>
        <w:t>يَكُونُ بَعْدِي أَئِمَّةٌ لَا يَهْتَدُونَ بِهُدَايَ وَلَا يَسْتَنُّونَ بِسُنَّتِي وَسَيَقُومُ فِيهِمْ رِجَالٌ قُلُوبُهُمْ قُلُوبُ الشَّيَاطِينِ فِي جُثْمَانِ إِنْسٍ قَالَ قُلْتُ كَيْفَ أَصْنَعُ يَا رَسُولَ اللَّهِ إِنْ أَدْرَكْتُ ذَلِكَ قَالَ تَسْمَعُ وَتُطِيعُ لِلْأَمِيرِ وَإِنْ ضُرِبَ ظَهْرُكَ وَأُخِذَ مَالُكَ فَاسْمَعْ وَأَطِعْ</w:t>
      </w:r>
      <w:r w:rsidR="00055B4C">
        <w:rPr>
          <w:rFonts w:ascii="Traditional Arabic" w:hAnsi="Traditional Arabic" w:cs="Traditional Arabic" w:hint="cs"/>
          <w:sz w:val="36"/>
          <w:szCs w:val="36"/>
          <w:rtl/>
        </w:rPr>
        <w:t>"</w:t>
      </w:r>
      <w:r w:rsidRPr="008A59A1">
        <w:rPr>
          <w:rFonts w:ascii="Traditional Arabic" w:hAnsi="Traditional Arabic" w:cs="Traditional Arabic"/>
          <w:sz w:val="36"/>
          <w:szCs w:val="36"/>
          <w:rtl/>
        </w:rPr>
        <w:t>. (صحيح مسلم، كتاب وجوب ملازمة جماعة المسلمين)</w:t>
      </w:r>
    </w:p>
    <w:p w14:paraId="016FD202" w14:textId="77777777" w:rsidR="004636AD" w:rsidRPr="008A59A1" w:rsidRDefault="004636AD" w:rsidP="008A59A1">
      <w:pPr>
        <w:bidi/>
        <w:spacing w:after="0" w:line="240" w:lineRule="auto"/>
        <w:jc w:val="both"/>
        <w:rPr>
          <w:rFonts w:ascii="Traditional Arabic" w:hAnsi="Traditional Arabic" w:cs="Traditional Arabic"/>
          <w:sz w:val="36"/>
          <w:szCs w:val="36"/>
          <w:rtl/>
        </w:rPr>
      </w:pPr>
      <w:r w:rsidRPr="008A59A1">
        <w:rPr>
          <w:rFonts w:ascii="Traditional Arabic" w:hAnsi="Traditional Arabic" w:cs="Traditional Arabic"/>
          <w:sz w:val="36"/>
          <w:szCs w:val="36"/>
          <w:rtl/>
        </w:rPr>
        <w:lastRenderedPageBreak/>
        <w:t xml:space="preserve">إن ملخص هذا الحديث هو أنه </w:t>
      </w:r>
      <w:r w:rsidRPr="008A59A1">
        <w:rPr>
          <w:rFonts w:ascii="Traditional Arabic" w:hAnsi="Traditional Arabic" w:cs="Traditional Arabic" w:hint="cs"/>
          <w:sz w:val="36"/>
          <w:szCs w:val="36"/>
          <w:rtl/>
        </w:rPr>
        <w:t xml:space="preserve">إذا </w:t>
      </w:r>
      <w:r w:rsidRPr="008A59A1">
        <w:rPr>
          <w:rFonts w:ascii="Traditional Arabic" w:hAnsi="Traditional Arabic" w:cs="Traditional Arabic"/>
          <w:sz w:val="36"/>
          <w:szCs w:val="36"/>
          <w:rtl/>
        </w:rPr>
        <w:t xml:space="preserve">كان المسؤولون عليكم يظلمونكم أيضا فمع ذلك عليكم أن تستمروا في طاعتهم. لقد علق النبي </w:t>
      </w:r>
      <w:r w:rsidRPr="008A59A1">
        <w:rPr>
          <w:rFonts w:ascii="Traditional Arabic" w:hAnsi="Traditional Arabic" w:cs="Traditional Arabic"/>
          <w:sz w:val="36"/>
          <w:szCs w:val="36"/>
        </w:rPr>
        <w:sym w:font="AGA Arabesque" w:char="F072"/>
      </w:r>
      <w:r w:rsidRPr="008A59A1">
        <w:rPr>
          <w:rFonts w:ascii="Traditional Arabic" w:hAnsi="Traditional Arabic" w:cs="Traditional Arabic"/>
          <w:sz w:val="36"/>
          <w:szCs w:val="36"/>
          <w:rtl/>
        </w:rPr>
        <w:t xml:space="preserve"> بالطاعة أهمية كبيرة ونصح الأمة بها من زوايا مختلفة. </w:t>
      </w:r>
    </w:p>
    <w:p w14:paraId="39D83DFD" w14:textId="77777777" w:rsidR="004636AD" w:rsidRPr="008A59A1" w:rsidRDefault="004636AD" w:rsidP="008A59A1">
      <w:pPr>
        <w:bidi/>
        <w:spacing w:after="0" w:line="240" w:lineRule="auto"/>
        <w:jc w:val="both"/>
        <w:rPr>
          <w:rFonts w:ascii="Traditional Arabic" w:hAnsi="Traditional Arabic" w:cs="Traditional Arabic"/>
          <w:sz w:val="36"/>
          <w:szCs w:val="36"/>
          <w:rtl/>
        </w:rPr>
      </w:pPr>
      <w:r w:rsidRPr="008A59A1">
        <w:rPr>
          <w:rFonts w:ascii="Traditional Arabic" w:hAnsi="Traditional Arabic" w:cs="Traditional Arabic"/>
          <w:sz w:val="36"/>
          <w:szCs w:val="36"/>
          <w:rtl/>
        </w:rPr>
        <w:t>وهناك بعض الأحاديث</w:t>
      </w:r>
      <w:r w:rsidRPr="008A59A1">
        <w:rPr>
          <w:rFonts w:ascii="Traditional Arabic" w:hAnsi="Traditional Arabic" w:cs="Traditional Arabic" w:hint="cs"/>
          <w:sz w:val="36"/>
          <w:szCs w:val="36"/>
          <w:rtl/>
        </w:rPr>
        <w:t xml:space="preserve"> الأخرى</w:t>
      </w:r>
      <w:r w:rsidRPr="008A59A1">
        <w:rPr>
          <w:rFonts w:ascii="Traditional Arabic" w:hAnsi="Traditional Arabic" w:cs="Traditional Arabic"/>
          <w:sz w:val="36"/>
          <w:szCs w:val="36"/>
          <w:rtl/>
        </w:rPr>
        <w:t xml:space="preserve"> بهذا الشان: </w:t>
      </w:r>
    </w:p>
    <w:p w14:paraId="37CEF3A5" w14:textId="0DE07E51" w:rsidR="004636AD" w:rsidRPr="008A59A1" w:rsidRDefault="004636AD" w:rsidP="008A59A1">
      <w:pPr>
        <w:bidi/>
        <w:spacing w:after="0" w:line="240" w:lineRule="auto"/>
        <w:jc w:val="both"/>
        <w:rPr>
          <w:rFonts w:ascii="Traditional Arabic" w:hAnsi="Traditional Arabic" w:cs="Traditional Arabic"/>
          <w:sz w:val="36"/>
          <w:szCs w:val="36"/>
          <w:rtl/>
        </w:rPr>
      </w:pPr>
      <w:r w:rsidRPr="008A59A1">
        <w:rPr>
          <w:rFonts w:ascii="Traditional Arabic" w:hAnsi="Traditional Arabic" w:cs="Traditional Arabic"/>
          <w:sz w:val="36"/>
          <w:szCs w:val="36"/>
          <w:rtl/>
        </w:rPr>
        <w:t xml:space="preserve">عَنْ أَنَسِ بْنِ مَالِكٍ عَنْ النَّبِيِّ </w:t>
      </w:r>
      <w:r w:rsidRPr="008A59A1">
        <w:rPr>
          <w:rFonts w:ascii="Traditional Arabic" w:hAnsi="Traditional Arabic" w:cs="Traditional Arabic"/>
          <w:sz w:val="36"/>
          <w:szCs w:val="36"/>
        </w:rPr>
        <w:sym w:font="AGA Arabesque" w:char="F072"/>
      </w:r>
      <w:r w:rsidRPr="008A59A1">
        <w:rPr>
          <w:rFonts w:ascii="Traditional Arabic" w:hAnsi="Traditional Arabic" w:cs="Traditional Arabic"/>
          <w:sz w:val="36"/>
          <w:szCs w:val="36"/>
          <w:rtl/>
        </w:rPr>
        <w:t xml:space="preserve"> قَالَ: </w:t>
      </w:r>
      <w:r w:rsidR="00C16ABB">
        <w:rPr>
          <w:rFonts w:ascii="Traditional Arabic" w:hAnsi="Traditional Arabic" w:cs="Traditional Arabic" w:hint="cs"/>
          <w:sz w:val="36"/>
          <w:szCs w:val="36"/>
          <w:rtl/>
        </w:rPr>
        <w:t>"</w:t>
      </w:r>
      <w:r w:rsidRPr="008A59A1">
        <w:rPr>
          <w:rFonts w:ascii="Traditional Arabic" w:hAnsi="Traditional Arabic" w:cs="Traditional Arabic"/>
          <w:sz w:val="36"/>
          <w:szCs w:val="36"/>
          <w:rtl/>
        </w:rPr>
        <w:t>اسْمَعُوا وَأَطِيعُوا وَإِنْ اسْتُعْمِلَ حَبَشِيٌّ كَأَنَّ رَأْسَهُ زَبِيبَةٌ</w:t>
      </w:r>
      <w:r w:rsidR="00C16ABB">
        <w:rPr>
          <w:rFonts w:ascii="Traditional Arabic" w:hAnsi="Traditional Arabic" w:cs="Traditional Arabic" w:hint="cs"/>
          <w:sz w:val="36"/>
          <w:szCs w:val="36"/>
          <w:rtl/>
        </w:rPr>
        <w:t>"</w:t>
      </w:r>
      <w:r w:rsidRPr="008A59A1">
        <w:rPr>
          <w:rFonts w:ascii="Traditional Arabic" w:hAnsi="Traditional Arabic" w:cs="Traditional Arabic" w:hint="cs"/>
          <w:sz w:val="36"/>
          <w:szCs w:val="36"/>
          <w:rtl/>
        </w:rPr>
        <w:t>.</w:t>
      </w:r>
    </w:p>
    <w:p w14:paraId="1965D2FE" w14:textId="77777777" w:rsidR="004636AD" w:rsidRPr="008A59A1" w:rsidRDefault="004636AD" w:rsidP="008A59A1">
      <w:pPr>
        <w:bidi/>
        <w:spacing w:after="0" w:line="240" w:lineRule="auto"/>
        <w:jc w:val="both"/>
        <w:rPr>
          <w:rFonts w:ascii="Traditional Arabic" w:hAnsi="Traditional Arabic" w:cs="Traditional Arabic"/>
          <w:sz w:val="36"/>
          <w:szCs w:val="36"/>
          <w:rtl/>
        </w:rPr>
      </w:pPr>
      <w:r w:rsidRPr="008A59A1">
        <w:rPr>
          <w:rFonts w:ascii="Traditional Arabic" w:hAnsi="Traditional Arabic" w:cs="Traditional Arabic"/>
          <w:sz w:val="36"/>
          <w:szCs w:val="36"/>
          <w:rtl/>
        </w:rPr>
        <w:t>(صحيح البخاري، كتاب الأحكام، باب السمع والطاعة للإمام ما لم تكن معصية)</w:t>
      </w:r>
    </w:p>
    <w:p w14:paraId="725C09C6" w14:textId="03BB386E" w:rsidR="004636AD" w:rsidRPr="008A59A1" w:rsidRDefault="004636AD" w:rsidP="008A59A1">
      <w:pPr>
        <w:bidi/>
        <w:spacing w:after="0" w:line="240" w:lineRule="auto"/>
        <w:jc w:val="both"/>
        <w:rPr>
          <w:rFonts w:ascii="Traditional Arabic" w:hAnsi="Traditional Arabic" w:cs="Traditional Arabic"/>
          <w:sz w:val="36"/>
          <w:szCs w:val="36"/>
          <w:rtl/>
        </w:rPr>
      </w:pPr>
      <w:r w:rsidRPr="008A59A1">
        <w:rPr>
          <w:rFonts w:ascii="Traditional Arabic" w:hAnsi="Traditional Arabic" w:cs="Traditional Arabic"/>
          <w:sz w:val="36"/>
          <w:szCs w:val="36"/>
          <w:rtl/>
        </w:rPr>
        <w:t xml:space="preserve">عن ابن عمر </w:t>
      </w:r>
      <w:r w:rsidRPr="008A59A1">
        <w:rPr>
          <w:rFonts w:ascii="Traditional Arabic" w:hAnsi="Traditional Arabic" w:cs="Traditional Arabic"/>
          <w:sz w:val="36"/>
          <w:szCs w:val="36"/>
        </w:rPr>
        <w:sym w:font="AGA Arabesque" w:char="F074"/>
      </w:r>
      <w:r w:rsidRPr="008A59A1">
        <w:rPr>
          <w:rFonts w:ascii="Traditional Arabic" w:hAnsi="Traditional Arabic" w:cs="Traditional Arabic"/>
          <w:sz w:val="36"/>
          <w:szCs w:val="36"/>
          <w:rtl/>
        </w:rPr>
        <w:t xml:space="preserve"> قال: سَمِعْتُ رَسُولَ اللَّهِ </w:t>
      </w:r>
      <w:r w:rsidRPr="008A59A1">
        <w:rPr>
          <w:rFonts w:ascii="Traditional Arabic" w:hAnsi="Traditional Arabic" w:cs="Traditional Arabic"/>
          <w:sz w:val="36"/>
          <w:szCs w:val="36"/>
        </w:rPr>
        <w:sym w:font="AGA Arabesque" w:char="F072"/>
      </w:r>
      <w:r w:rsidRPr="008A59A1">
        <w:rPr>
          <w:rFonts w:ascii="Traditional Arabic" w:hAnsi="Traditional Arabic" w:cs="Traditional Arabic"/>
          <w:sz w:val="36"/>
          <w:szCs w:val="36"/>
          <w:rtl/>
        </w:rPr>
        <w:t xml:space="preserve"> يَقُولُ: </w:t>
      </w:r>
      <w:r w:rsidR="007D475F">
        <w:rPr>
          <w:rFonts w:ascii="Traditional Arabic" w:hAnsi="Traditional Arabic" w:cs="Traditional Arabic" w:hint="cs"/>
          <w:sz w:val="36"/>
          <w:szCs w:val="36"/>
          <w:rtl/>
        </w:rPr>
        <w:t>"</w:t>
      </w:r>
      <w:r w:rsidRPr="008A59A1">
        <w:rPr>
          <w:rFonts w:ascii="Traditional Arabic" w:hAnsi="Traditional Arabic" w:cs="Traditional Arabic"/>
          <w:sz w:val="36"/>
          <w:szCs w:val="36"/>
          <w:rtl/>
        </w:rPr>
        <w:t>مَنْ خَلَعَ يَدًا مِنْ طَاعَةٍ لَقِيَ اللَّهَ يَوْمَ الْقِيَامَةِ لَا حُجَّةَ لَهُ</w:t>
      </w:r>
      <w:r w:rsidRPr="008A59A1">
        <w:rPr>
          <w:rFonts w:ascii="Traditional Arabic" w:hAnsi="Traditional Arabic" w:cs="Traditional Arabic" w:hint="cs"/>
          <w:sz w:val="36"/>
          <w:szCs w:val="36"/>
          <w:rtl/>
        </w:rPr>
        <w:t>،</w:t>
      </w:r>
      <w:r w:rsidRPr="008A59A1">
        <w:rPr>
          <w:rFonts w:ascii="Traditional Arabic" w:hAnsi="Traditional Arabic" w:cs="Traditional Arabic"/>
          <w:sz w:val="36"/>
          <w:szCs w:val="36"/>
          <w:rtl/>
        </w:rPr>
        <w:t xml:space="preserve"> وَمَنْ مَاتَ وَلَيْسَ فِي عُنُقِهِ بَيْعَةٌ مَاتَ مِيتَةً جَاهِلِيَّةً</w:t>
      </w:r>
      <w:r w:rsidR="007D475F">
        <w:rPr>
          <w:rFonts w:ascii="Traditional Arabic" w:hAnsi="Traditional Arabic" w:cs="Traditional Arabic" w:hint="cs"/>
          <w:sz w:val="36"/>
          <w:szCs w:val="36"/>
          <w:rtl/>
        </w:rPr>
        <w:t>"</w:t>
      </w:r>
      <w:r w:rsidRPr="008A59A1">
        <w:rPr>
          <w:rFonts w:ascii="Traditional Arabic" w:hAnsi="Traditional Arabic" w:cs="Traditional Arabic"/>
          <w:sz w:val="36"/>
          <w:szCs w:val="36"/>
          <w:rtl/>
        </w:rPr>
        <w:t>. (صحيح مسلم، كتاب وجوب ملازمة جماعة المسلمين)</w:t>
      </w:r>
    </w:p>
    <w:p w14:paraId="4FEFF747" w14:textId="6DABCC1B" w:rsidR="004636AD" w:rsidRPr="008A59A1" w:rsidRDefault="004636AD" w:rsidP="008A59A1">
      <w:pPr>
        <w:bidi/>
        <w:spacing w:after="0" w:line="240" w:lineRule="auto"/>
        <w:jc w:val="both"/>
        <w:rPr>
          <w:rFonts w:ascii="Traditional Arabic" w:hAnsi="Traditional Arabic" w:cs="Traditional Arabic"/>
          <w:sz w:val="36"/>
          <w:szCs w:val="36"/>
          <w:rtl/>
        </w:rPr>
      </w:pPr>
      <w:r w:rsidRPr="008A59A1">
        <w:rPr>
          <w:rFonts w:ascii="Traditional Arabic" w:hAnsi="Traditional Arabic" w:cs="Traditional Arabic"/>
          <w:sz w:val="36"/>
          <w:szCs w:val="36"/>
          <w:rtl/>
        </w:rPr>
        <w:t xml:space="preserve">عَنْ أَبِي هُرَيْرَةَ قَالَ قَالَ رَسُولُ اللَّهِ </w:t>
      </w:r>
      <w:r w:rsidRPr="008A59A1">
        <w:rPr>
          <w:rFonts w:ascii="Traditional Arabic" w:hAnsi="Traditional Arabic" w:cs="Traditional Arabic"/>
          <w:sz w:val="36"/>
          <w:szCs w:val="36"/>
        </w:rPr>
        <w:sym w:font="AGA Arabesque" w:char="F072"/>
      </w:r>
      <w:r w:rsidRPr="008A59A1">
        <w:rPr>
          <w:rFonts w:ascii="Traditional Arabic" w:hAnsi="Traditional Arabic" w:cs="Traditional Arabic"/>
          <w:sz w:val="36"/>
          <w:szCs w:val="36"/>
          <w:rtl/>
        </w:rPr>
        <w:t xml:space="preserve">: </w:t>
      </w:r>
      <w:r w:rsidR="007D475F">
        <w:rPr>
          <w:rFonts w:ascii="Traditional Arabic" w:hAnsi="Traditional Arabic" w:cs="Traditional Arabic" w:hint="cs"/>
          <w:sz w:val="36"/>
          <w:szCs w:val="36"/>
          <w:rtl/>
        </w:rPr>
        <w:t>"</w:t>
      </w:r>
      <w:r w:rsidRPr="008A59A1">
        <w:rPr>
          <w:rFonts w:ascii="Traditional Arabic" w:hAnsi="Traditional Arabic" w:cs="Traditional Arabic"/>
          <w:sz w:val="36"/>
          <w:szCs w:val="36"/>
          <w:rtl/>
        </w:rPr>
        <w:t>عَلَيْكَ السَّمْعَ وَالطَّاعَةَ فِي عُسْرِكَ وَيُسْرِكَ وَمَنْشَطِكَ وَمَكْرَهِكَ وَأَثَرَةٍ عَلَيْكَ</w:t>
      </w:r>
      <w:r w:rsidR="007D475F">
        <w:rPr>
          <w:rFonts w:ascii="Traditional Arabic" w:hAnsi="Traditional Arabic" w:cs="Traditional Arabic" w:hint="cs"/>
          <w:sz w:val="36"/>
          <w:szCs w:val="36"/>
          <w:rtl/>
        </w:rPr>
        <w:t>"</w:t>
      </w:r>
      <w:r w:rsidRPr="008A59A1">
        <w:rPr>
          <w:rFonts w:ascii="Traditional Arabic" w:hAnsi="Traditional Arabic" w:cs="Traditional Arabic"/>
          <w:sz w:val="36"/>
          <w:szCs w:val="36"/>
          <w:rtl/>
        </w:rPr>
        <w:t>. (صحيح مسلم، كتاب الأمارة)</w:t>
      </w:r>
    </w:p>
    <w:p w14:paraId="43EE2C7E" w14:textId="77777777" w:rsidR="004636AD" w:rsidRPr="008A59A1" w:rsidRDefault="004636AD" w:rsidP="008A59A1">
      <w:pPr>
        <w:bidi/>
        <w:spacing w:after="0" w:line="240" w:lineRule="auto"/>
        <w:jc w:val="both"/>
        <w:rPr>
          <w:rFonts w:ascii="Traditional Arabic" w:hAnsi="Traditional Arabic" w:cs="Traditional Arabic"/>
          <w:sz w:val="36"/>
          <w:szCs w:val="36"/>
          <w:rtl/>
        </w:rPr>
      </w:pPr>
      <w:r w:rsidRPr="008A59A1">
        <w:rPr>
          <w:rFonts w:ascii="Traditional Arabic" w:hAnsi="Traditional Arabic" w:cs="Traditional Arabic"/>
          <w:sz w:val="36"/>
          <w:szCs w:val="36"/>
          <w:rtl/>
        </w:rPr>
        <w:t xml:space="preserve">عَنْ عُبَادَةَ بْنِ الْوَلِيدِ عَنْ أَبِيهِ عَنْ جَدِّهِ قَالَ: بَايَعْنَا رَسُولَ اللَّهِ </w:t>
      </w:r>
      <w:r w:rsidRPr="008A59A1">
        <w:rPr>
          <w:rFonts w:ascii="Traditional Arabic" w:hAnsi="Traditional Arabic" w:cs="Traditional Arabic"/>
          <w:sz w:val="36"/>
          <w:szCs w:val="36"/>
        </w:rPr>
        <w:sym w:font="AGA Arabesque" w:char="F072"/>
      </w:r>
      <w:r w:rsidRPr="008A59A1">
        <w:rPr>
          <w:rFonts w:ascii="Traditional Arabic" w:hAnsi="Traditional Arabic" w:cs="Traditional Arabic"/>
          <w:sz w:val="36"/>
          <w:szCs w:val="36"/>
          <w:rtl/>
        </w:rPr>
        <w:t xml:space="preserve"> عَلَى السَّمْعِ وَالطَّاعَةِ فِي الْعُسْرِ وَالْيُسْرِ وَالْمَنْشَطِ وَالْمَكْرَهِ وَعَلَى أَثَرَةٍ عَلَيْنَا وَعَلَى أَلَا نُنَازِعَ الْأَمْرَ أَهْلَهُ وَعَلَى أَنْ نَقُولَ بِالْحَقِّ أَيْنَمَا كُنَّا لَا نَخَافُ فِي اللَّهِ لَوْمَةَ لَائِمٍ. (صحيح مسلم، كتاب الأمارة، كتاب وجودة طاعة الأمراء في غير معصية وتحريمها في المعصية)</w:t>
      </w:r>
      <w:r w:rsidRPr="008A59A1">
        <w:rPr>
          <w:rFonts w:ascii="Traditional Arabic" w:hAnsi="Traditional Arabic" w:cs="Traditional Arabic" w:hint="cs"/>
          <w:sz w:val="36"/>
          <w:szCs w:val="36"/>
          <w:rtl/>
        </w:rPr>
        <w:t xml:space="preserve">. </w:t>
      </w:r>
    </w:p>
    <w:p w14:paraId="232DC57A" w14:textId="09C34B7B" w:rsidR="004636AD" w:rsidRPr="008A59A1" w:rsidRDefault="004636AD" w:rsidP="008A59A1">
      <w:pPr>
        <w:bidi/>
        <w:spacing w:after="0" w:line="240" w:lineRule="auto"/>
        <w:jc w:val="both"/>
        <w:rPr>
          <w:rFonts w:ascii="Traditional Arabic" w:hAnsi="Traditional Arabic" w:cs="Traditional Arabic"/>
          <w:sz w:val="36"/>
          <w:szCs w:val="36"/>
        </w:rPr>
      </w:pPr>
      <w:r w:rsidRPr="008A59A1">
        <w:rPr>
          <w:rFonts w:ascii="Traditional Arabic" w:hAnsi="Traditional Arabic" w:cs="Traditional Arabic" w:hint="cs"/>
          <w:sz w:val="36"/>
          <w:szCs w:val="36"/>
          <w:rtl/>
        </w:rPr>
        <w:t xml:space="preserve">أقول: </w:t>
      </w:r>
      <w:r w:rsidRPr="008A59A1">
        <w:rPr>
          <w:rFonts w:ascii="Traditional Arabic" w:hAnsi="Traditional Arabic" w:cs="Traditional Arabic"/>
          <w:sz w:val="36"/>
          <w:szCs w:val="36"/>
          <w:rtl/>
        </w:rPr>
        <w:t xml:space="preserve">مَن كان أكثر اهتمامًا بحقوق الناس من النبي </w:t>
      </w:r>
      <w:r w:rsidRPr="008A59A1">
        <w:rPr>
          <w:rFonts w:ascii="Traditional Arabic" w:hAnsi="Traditional Arabic" w:cs="Traditional Arabic"/>
          <w:sz w:val="36"/>
          <w:szCs w:val="36"/>
        </w:rPr>
        <w:sym w:font="AGA Arabesque" w:char="F072"/>
      </w:r>
      <w:r w:rsidRPr="008A59A1">
        <w:rPr>
          <w:rFonts w:ascii="Traditional Arabic" w:hAnsi="Traditional Arabic" w:cs="Traditional Arabic"/>
          <w:sz w:val="36"/>
          <w:szCs w:val="36"/>
          <w:rtl/>
        </w:rPr>
        <w:t xml:space="preserve">؟ </w:t>
      </w:r>
      <w:r w:rsidRPr="008A59A1">
        <w:rPr>
          <w:rFonts w:ascii="Traditional Arabic" w:hAnsi="Traditional Arabic" w:cs="Traditional Arabic" w:hint="cs"/>
          <w:sz w:val="36"/>
          <w:szCs w:val="36"/>
          <w:rtl/>
        </w:rPr>
        <w:t>ف</w:t>
      </w:r>
      <w:r w:rsidRPr="008A59A1">
        <w:rPr>
          <w:rFonts w:ascii="Traditional Arabic" w:hAnsi="Traditional Arabic" w:cs="Traditional Arabic"/>
          <w:sz w:val="36"/>
          <w:szCs w:val="36"/>
          <w:rtl/>
        </w:rPr>
        <w:t>كما جاء في الحديث</w:t>
      </w:r>
      <w:r w:rsidR="000B5404">
        <w:rPr>
          <w:rFonts w:ascii="Traditional Arabic" w:hAnsi="Traditional Arabic" w:cs="Traditional Arabic" w:hint="cs"/>
          <w:sz w:val="36"/>
          <w:szCs w:val="36"/>
          <w:rtl/>
        </w:rPr>
        <w:t xml:space="preserve"> أنه</w:t>
      </w:r>
      <w:r w:rsidRPr="008A59A1">
        <w:rPr>
          <w:rFonts w:ascii="Traditional Arabic" w:hAnsi="Traditional Arabic" w:cs="Traditional Arabic"/>
          <w:sz w:val="36"/>
          <w:szCs w:val="36"/>
          <w:rtl/>
        </w:rPr>
        <w:t xml:space="preserve"> </w:t>
      </w:r>
      <w:r w:rsidRPr="008A59A1">
        <w:rPr>
          <w:rFonts w:ascii="Traditional Arabic" w:hAnsi="Traditional Arabic" w:cs="Traditional Arabic" w:hint="cs"/>
          <w:sz w:val="36"/>
          <w:szCs w:val="36"/>
          <w:rtl/>
        </w:rPr>
        <w:t xml:space="preserve">يجب الطاعة </w:t>
      </w:r>
      <w:r w:rsidRPr="008A59A1">
        <w:rPr>
          <w:rFonts w:ascii="Traditional Arabic" w:hAnsi="Traditional Arabic" w:cs="Traditional Arabic"/>
          <w:sz w:val="36"/>
          <w:szCs w:val="36"/>
          <w:rtl/>
        </w:rPr>
        <w:t xml:space="preserve">حتى لو لم تُراعَ حقوقنا. غير أن بعض المبادئ </w:t>
      </w:r>
      <w:r w:rsidRPr="008A59A1">
        <w:rPr>
          <w:rFonts w:ascii="Traditional Arabic" w:hAnsi="Traditional Arabic" w:cs="Traditional Arabic" w:hint="cs"/>
          <w:sz w:val="36"/>
          <w:szCs w:val="36"/>
          <w:rtl/>
        </w:rPr>
        <w:t>ستت</w:t>
      </w:r>
      <w:r w:rsidRPr="008A59A1">
        <w:rPr>
          <w:rFonts w:ascii="Traditional Arabic" w:hAnsi="Traditional Arabic" w:cs="Traditional Arabic"/>
          <w:sz w:val="36"/>
          <w:szCs w:val="36"/>
          <w:rtl/>
        </w:rPr>
        <w:t xml:space="preserve">غير هنا. وقد شهد جميع الصحابة رضوان الله عليهم أن النبي </w:t>
      </w:r>
      <w:r w:rsidRPr="008A59A1">
        <w:rPr>
          <w:rFonts w:ascii="Traditional Arabic" w:hAnsi="Traditional Arabic" w:cs="Traditional Arabic"/>
          <w:sz w:val="36"/>
          <w:szCs w:val="36"/>
        </w:rPr>
        <w:sym w:font="AGA Arabesque" w:char="F072"/>
      </w:r>
      <w:r w:rsidRPr="008A59A1">
        <w:rPr>
          <w:rFonts w:ascii="Traditional Arabic" w:hAnsi="Traditional Arabic" w:cs="Traditional Arabic"/>
          <w:sz w:val="36"/>
          <w:szCs w:val="36"/>
          <w:rtl/>
        </w:rPr>
        <w:t xml:space="preserve"> كان يؤدي الحق أكثر </w:t>
      </w:r>
      <w:r w:rsidRPr="008A59A1">
        <w:rPr>
          <w:rFonts w:ascii="Traditional Arabic" w:hAnsi="Traditional Arabic" w:cs="Traditional Arabic" w:hint="cs"/>
          <w:sz w:val="36"/>
          <w:szCs w:val="36"/>
          <w:rtl/>
        </w:rPr>
        <w:t xml:space="preserve">من الواجب </w:t>
      </w:r>
      <w:r w:rsidRPr="008A59A1">
        <w:rPr>
          <w:rFonts w:ascii="Traditional Arabic" w:hAnsi="Traditional Arabic" w:cs="Traditional Arabic"/>
          <w:sz w:val="36"/>
          <w:szCs w:val="36"/>
          <w:rtl/>
        </w:rPr>
        <w:t xml:space="preserve">نفسه، </w:t>
      </w:r>
      <w:r w:rsidRPr="008A59A1">
        <w:rPr>
          <w:rFonts w:ascii="Traditional Arabic" w:hAnsi="Traditional Arabic" w:cs="Traditional Arabic" w:hint="cs"/>
          <w:sz w:val="36"/>
          <w:szCs w:val="36"/>
          <w:rtl/>
        </w:rPr>
        <w:t>فل</w:t>
      </w:r>
      <w:r w:rsidRPr="008A59A1">
        <w:rPr>
          <w:rFonts w:ascii="Traditional Arabic" w:hAnsi="Traditional Arabic" w:cs="Traditional Arabic"/>
          <w:sz w:val="36"/>
          <w:szCs w:val="36"/>
          <w:rtl/>
        </w:rPr>
        <w:t xml:space="preserve">ا يمكن </w:t>
      </w:r>
      <w:r w:rsidRPr="008A59A1">
        <w:rPr>
          <w:rFonts w:ascii="Traditional Arabic" w:hAnsi="Traditional Arabic" w:cs="Traditional Arabic" w:hint="cs"/>
          <w:sz w:val="36"/>
          <w:szCs w:val="36"/>
          <w:rtl/>
        </w:rPr>
        <w:t>ال</w:t>
      </w:r>
      <w:r w:rsidRPr="008A59A1">
        <w:rPr>
          <w:rFonts w:ascii="Traditional Arabic" w:hAnsi="Traditional Arabic" w:cs="Traditional Arabic"/>
          <w:sz w:val="36"/>
          <w:szCs w:val="36"/>
          <w:rtl/>
        </w:rPr>
        <w:t xml:space="preserve">تصور أنه </w:t>
      </w:r>
      <w:r w:rsidRPr="008A59A1">
        <w:rPr>
          <w:rFonts w:ascii="Traditional Arabic" w:hAnsi="Traditional Arabic" w:cs="Traditional Arabic"/>
          <w:sz w:val="36"/>
          <w:szCs w:val="36"/>
        </w:rPr>
        <w:sym w:font="AGA Arabesque" w:char="F072"/>
      </w:r>
      <w:r w:rsidRPr="008A59A1">
        <w:rPr>
          <w:rFonts w:ascii="Traditional Arabic" w:hAnsi="Traditional Arabic" w:cs="Traditional Arabic"/>
          <w:sz w:val="36"/>
          <w:szCs w:val="36"/>
          <w:rtl/>
        </w:rPr>
        <w:t xml:space="preserve"> </w:t>
      </w:r>
      <w:r w:rsidRPr="008A59A1">
        <w:rPr>
          <w:rFonts w:ascii="Traditional Arabic" w:hAnsi="Traditional Arabic" w:cs="Traditional Arabic" w:hint="cs"/>
          <w:sz w:val="36"/>
          <w:szCs w:val="36"/>
          <w:rtl/>
        </w:rPr>
        <w:t xml:space="preserve">كان </w:t>
      </w:r>
      <w:r w:rsidRPr="008A59A1">
        <w:rPr>
          <w:rFonts w:ascii="Traditional Arabic" w:hAnsi="Traditional Arabic" w:cs="Traditional Arabic"/>
          <w:sz w:val="36"/>
          <w:szCs w:val="36"/>
          <w:rtl/>
        </w:rPr>
        <w:t>لا يهتم بحق أحد</w:t>
      </w:r>
      <w:r w:rsidRPr="008A59A1">
        <w:rPr>
          <w:rFonts w:ascii="Traditional Arabic" w:hAnsi="Traditional Arabic" w:cs="Traditional Arabic"/>
          <w:sz w:val="36"/>
          <w:szCs w:val="36"/>
        </w:rPr>
        <w:t>.</w:t>
      </w:r>
    </w:p>
    <w:p w14:paraId="2DFD9BC8" w14:textId="77777777" w:rsidR="004636AD" w:rsidRPr="008A59A1" w:rsidRDefault="004636AD" w:rsidP="008A59A1">
      <w:pPr>
        <w:bidi/>
        <w:spacing w:after="0" w:line="240" w:lineRule="auto"/>
        <w:jc w:val="both"/>
        <w:rPr>
          <w:rFonts w:ascii="Traditional Arabic" w:hAnsi="Traditional Arabic" w:cs="Traditional Arabic"/>
          <w:sz w:val="36"/>
          <w:szCs w:val="36"/>
        </w:rPr>
      </w:pPr>
      <w:r w:rsidRPr="008A59A1">
        <w:rPr>
          <w:rFonts w:ascii="Traditional Arabic" w:hAnsi="Traditional Arabic" w:cs="Traditional Arabic"/>
          <w:sz w:val="36"/>
          <w:szCs w:val="36"/>
          <w:rtl/>
        </w:rPr>
        <w:t>ولكن ل</w:t>
      </w:r>
      <w:r w:rsidRPr="008A59A1">
        <w:rPr>
          <w:rFonts w:ascii="Traditional Arabic" w:hAnsi="Traditional Arabic" w:cs="Traditional Arabic" w:hint="cs"/>
          <w:sz w:val="36"/>
          <w:szCs w:val="36"/>
          <w:rtl/>
        </w:rPr>
        <w:t xml:space="preserve">ـمّا </w:t>
      </w:r>
      <w:r w:rsidRPr="008A59A1">
        <w:rPr>
          <w:rFonts w:ascii="Traditional Arabic" w:hAnsi="Traditional Arabic" w:cs="Traditional Arabic"/>
          <w:sz w:val="36"/>
          <w:szCs w:val="36"/>
          <w:rtl/>
        </w:rPr>
        <w:t xml:space="preserve">كان الحديث هنا عن نظام الجماعة، </w:t>
      </w:r>
      <w:r w:rsidRPr="008A59A1">
        <w:rPr>
          <w:rFonts w:ascii="Traditional Arabic" w:hAnsi="Traditional Arabic" w:cs="Traditional Arabic" w:hint="cs"/>
          <w:sz w:val="36"/>
          <w:szCs w:val="36"/>
          <w:rtl/>
        </w:rPr>
        <w:t>ف</w:t>
      </w:r>
      <w:r w:rsidRPr="008A59A1">
        <w:rPr>
          <w:rFonts w:ascii="Traditional Arabic" w:hAnsi="Traditional Arabic" w:cs="Traditional Arabic"/>
          <w:sz w:val="36"/>
          <w:szCs w:val="36"/>
          <w:rtl/>
        </w:rPr>
        <w:t xml:space="preserve">لا يمكن قبول أدنى </w:t>
      </w:r>
      <w:r w:rsidRPr="008A59A1">
        <w:rPr>
          <w:rFonts w:ascii="Traditional Arabic" w:hAnsi="Traditional Arabic" w:cs="Traditional Arabic" w:hint="cs"/>
          <w:sz w:val="36"/>
          <w:szCs w:val="36"/>
          <w:rtl/>
        </w:rPr>
        <w:t>شائبة</w:t>
      </w:r>
      <w:r w:rsidRPr="008A59A1">
        <w:rPr>
          <w:rFonts w:ascii="Traditional Arabic" w:hAnsi="Traditional Arabic" w:cs="Traditional Arabic"/>
          <w:sz w:val="36"/>
          <w:szCs w:val="36"/>
          <w:rtl/>
        </w:rPr>
        <w:t xml:space="preserve"> لخروج أتباعه</w:t>
      </w:r>
      <w:r w:rsidRPr="008A59A1">
        <w:rPr>
          <w:rFonts w:ascii="Traditional Arabic" w:hAnsi="Traditional Arabic" w:cs="Traditional Arabic" w:hint="cs"/>
          <w:sz w:val="36"/>
          <w:szCs w:val="36"/>
          <w:rtl/>
        </w:rPr>
        <w:t>ا</w:t>
      </w:r>
      <w:r w:rsidRPr="008A59A1">
        <w:rPr>
          <w:rFonts w:ascii="Traditional Arabic" w:hAnsi="Traditional Arabic" w:cs="Traditional Arabic"/>
          <w:sz w:val="36"/>
          <w:szCs w:val="36"/>
          <w:rtl/>
        </w:rPr>
        <w:t xml:space="preserve"> عن الطاعة، لذا يؤخَذ العهد إننا سنفي عهد البيعة بروح الطاعة والامتثال التام في جميع الأحوال، حتى لو لم تُراعَ حقوقنا. </w:t>
      </w:r>
    </w:p>
    <w:p w14:paraId="754E25EA" w14:textId="77777777" w:rsidR="004636AD" w:rsidRPr="008A59A1" w:rsidRDefault="004636AD" w:rsidP="008A59A1">
      <w:pPr>
        <w:bidi/>
        <w:spacing w:after="0" w:line="240" w:lineRule="auto"/>
        <w:jc w:val="both"/>
        <w:rPr>
          <w:rFonts w:ascii="Traditional Arabic" w:hAnsi="Traditional Arabic" w:cs="Traditional Arabic"/>
          <w:sz w:val="36"/>
          <w:szCs w:val="36"/>
        </w:rPr>
      </w:pPr>
      <w:r w:rsidRPr="008A59A1">
        <w:rPr>
          <w:rFonts w:ascii="Traditional Arabic" w:hAnsi="Traditional Arabic" w:cs="Traditional Arabic"/>
          <w:sz w:val="36"/>
          <w:szCs w:val="36"/>
          <w:rtl/>
        </w:rPr>
        <w:t xml:space="preserve">ولكن هذا لا يعني أن النبي </w:t>
      </w:r>
      <w:r w:rsidRPr="008A59A1">
        <w:rPr>
          <w:rFonts w:ascii="Traditional Arabic" w:hAnsi="Traditional Arabic" w:cs="Traditional Arabic"/>
          <w:sz w:val="36"/>
          <w:szCs w:val="36"/>
        </w:rPr>
        <w:sym w:font="AGA Arabesque" w:char="F072"/>
      </w:r>
      <w:r w:rsidRPr="008A59A1">
        <w:rPr>
          <w:rFonts w:ascii="Traditional Arabic" w:hAnsi="Traditional Arabic" w:cs="Traditional Arabic"/>
          <w:sz w:val="36"/>
          <w:szCs w:val="36"/>
          <w:rtl/>
        </w:rPr>
        <w:t xml:space="preserve"> يسلب أحدا حقه، بل المقصود أنه حين يتعلق الأمر بالحياة </w:t>
      </w:r>
      <w:r w:rsidRPr="008A59A1">
        <w:rPr>
          <w:rFonts w:ascii="Traditional Arabic" w:hAnsi="Traditional Arabic" w:cs="Traditional Arabic" w:hint="cs"/>
          <w:sz w:val="36"/>
          <w:szCs w:val="36"/>
          <w:rtl/>
        </w:rPr>
        <w:t xml:space="preserve">ضمن </w:t>
      </w:r>
      <w:r w:rsidRPr="008A59A1">
        <w:rPr>
          <w:rFonts w:ascii="Traditional Arabic" w:hAnsi="Traditional Arabic" w:cs="Traditional Arabic"/>
          <w:sz w:val="36"/>
          <w:szCs w:val="36"/>
          <w:rtl/>
        </w:rPr>
        <w:t>الجماعة، ينبغي أن تتغير معايير الحقوق. ف</w:t>
      </w:r>
      <w:r w:rsidRPr="008A59A1">
        <w:rPr>
          <w:rFonts w:ascii="Traditional Arabic" w:hAnsi="Traditional Arabic" w:cs="Traditional Arabic" w:hint="cs"/>
          <w:sz w:val="36"/>
          <w:szCs w:val="36"/>
          <w:rtl/>
        </w:rPr>
        <w:t xml:space="preserve">في هذه الحالة </w:t>
      </w:r>
      <w:r w:rsidRPr="008A59A1">
        <w:rPr>
          <w:rFonts w:ascii="Traditional Arabic" w:hAnsi="Traditional Arabic" w:cs="Traditional Arabic"/>
          <w:sz w:val="36"/>
          <w:szCs w:val="36"/>
          <w:rtl/>
        </w:rPr>
        <w:t>لا تفكروا في نفوسكم فقط بل فكّروا في الجماعة، وتنازلوا طوعًا واختيارًا عن حقوقكم الشخصية، واسعَوا لأداء حقوق الجماعة. فال</w:t>
      </w:r>
      <w:r w:rsidRPr="008A59A1">
        <w:rPr>
          <w:rFonts w:ascii="Traditional Arabic" w:hAnsi="Traditional Arabic" w:cs="Traditional Arabic" w:hint="cs"/>
          <w:sz w:val="36"/>
          <w:szCs w:val="36"/>
          <w:rtl/>
        </w:rPr>
        <w:t xml:space="preserve">مبدأ </w:t>
      </w:r>
      <w:r w:rsidRPr="008A59A1">
        <w:rPr>
          <w:rFonts w:ascii="Traditional Arabic" w:hAnsi="Traditional Arabic" w:cs="Traditional Arabic"/>
          <w:sz w:val="36"/>
          <w:szCs w:val="36"/>
          <w:rtl/>
        </w:rPr>
        <w:t>هنا هو أن تضحّوا بالأدنى في سبيل الأعلى</w:t>
      </w:r>
      <w:r w:rsidRPr="008A59A1">
        <w:rPr>
          <w:rFonts w:ascii="Traditional Arabic" w:hAnsi="Traditional Arabic" w:cs="Traditional Arabic"/>
          <w:sz w:val="36"/>
          <w:szCs w:val="36"/>
        </w:rPr>
        <w:t>.</w:t>
      </w:r>
    </w:p>
    <w:p w14:paraId="52116F2D" w14:textId="4D350E3C" w:rsidR="004636AD" w:rsidRPr="008A59A1" w:rsidRDefault="004636AD" w:rsidP="008A59A1">
      <w:pPr>
        <w:bidi/>
        <w:spacing w:after="0" w:line="240" w:lineRule="auto"/>
        <w:jc w:val="both"/>
        <w:rPr>
          <w:rFonts w:ascii="Traditional Arabic" w:hAnsi="Traditional Arabic" w:cs="Traditional Arabic"/>
          <w:sz w:val="36"/>
          <w:szCs w:val="36"/>
        </w:rPr>
      </w:pPr>
      <w:r w:rsidRPr="008A59A1">
        <w:rPr>
          <w:rFonts w:ascii="Traditional Arabic" w:hAnsi="Traditional Arabic" w:cs="Traditional Arabic" w:hint="cs"/>
          <w:sz w:val="36"/>
          <w:szCs w:val="36"/>
          <w:rtl/>
        </w:rPr>
        <w:lastRenderedPageBreak/>
        <w:t>ومَن</w:t>
      </w:r>
      <w:r w:rsidRPr="008A59A1">
        <w:rPr>
          <w:rFonts w:ascii="Traditional Arabic" w:hAnsi="Traditional Arabic" w:cs="Traditional Arabic"/>
          <w:sz w:val="36"/>
          <w:szCs w:val="36"/>
          <w:rtl/>
        </w:rPr>
        <w:t xml:space="preserve"> ع</w:t>
      </w:r>
      <w:r w:rsidRPr="008A59A1">
        <w:rPr>
          <w:rFonts w:ascii="Traditional Arabic" w:hAnsi="Traditional Arabic" w:cs="Traditional Arabic" w:hint="cs"/>
          <w:sz w:val="36"/>
          <w:szCs w:val="36"/>
          <w:rtl/>
        </w:rPr>
        <w:t>ُ</w:t>
      </w:r>
      <w:r w:rsidRPr="008A59A1">
        <w:rPr>
          <w:rFonts w:ascii="Traditional Arabic" w:hAnsi="Traditional Arabic" w:cs="Traditional Arabic"/>
          <w:sz w:val="36"/>
          <w:szCs w:val="36"/>
          <w:rtl/>
        </w:rPr>
        <w:t>ي</w:t>
      </w:r>
      <w:r w:rsidRPr="008A59A1">
        <w:rPr>
          <w:rFonts w:ascii="Traditional Arabic" w:hAnsi="Traditional Arabic" w:cs="Traditional Arabic" w:hint="cs"/>
          <w:sz w:val="36"/>
          <w:szCs w:val="36"/>
          <w:rtl/>
        </w:rPr>
        <w:t>ِّ</w:t>
      </w:r>
      <w:r w:rsidRPr="008A59A1">
        <w:rPr>
          <w:rFonts w:ascii="Traditional Arabic" w:hAnsi="Traditional Arabic" w:cs="Traditional Arabic"/>
          <w:sz w:val="36"/>
          <w:szCs w:val="36"/>
          <w:rtl/>
        </w:rPr>
        <w:t>ن مسؤولا أو أميرا، فطاعته واجب</w:t>
      </w:r>
      <w:r w:rsidRPr="008A59A1">
        <w:rPr>
          <w:rFonts w:ascii="Traditional Arabic" w:hAnsi="Traditional Arabic" w:cs="Traditional Arabic" w:hint="cs"/>
          <w:sz w:val="36"/>
          <w:szCs w:val="36"/>
          <w:rtl/>
        </w:rPr>
        <w:t>ة</w:t>
      </w:r>
      <w:r w:rsidRPr="008A59A1">
        <w:rPr>
          <w:rFonts w:ascii="Traditional Arabic" w:hAnsi="Traditional Arabic" w:cs="Traditional Arabic"/>
          <w:sz w:val="36"/>
          <w:szCs w:val="36"/>
          <w:rtl/>
        </w:rPr>
        <w:t xml:space="preserve"> عليكم، فأطيعوه ولا تتس</w:t>
      </w:r>
      <w:r w:rsidR="00FF47F2">
        <w:rPr>
          <w:rFonts w:ascii="Traditional Arabic" w:hAnsi="Traditional Arabic" w:cs="Traditional Arabic" w:hint="cs"/>
          <w:sz w:val="36"/>
          <w:szCs w:val="36"/>
          <w:rtl/>
        </w:rPr>
        <w:t>اء</w:t>
      </w:r>
      <w:r w:rsidRPr="008A59A1">
        <w:rPr>
          <w:rFonts w:ascii="Traditional Arabic" w:hAnsi="Traditional Arabic" w:cs="Traditional Arabic"/>
          <w:sz w:val="36"/>
          <w:szCs w:val="36"/>
          <w:rtl/>
        </w:rPr>
        <w:t>لوا لماذا اختير هو دون غيره. يحدث أحيانا أن الأقارب ي</w:t>
      </w:r>
      <w:r w:rsidRPr="008A59A1">
        <w:rPr>
          <w:rFonts w:ascii="Traditional Arabic" w:hAnsi="Traditional Arabic" w:cs="Traditional Arabic" w:hint="cs"/>
          <w:sz w:val="36"/>
          <w:szCs w:val="36"/>
          <w:rtl/>
        </w:rPr>
        <w:t>قدح</w:t>
      </w:r>
      <w:r w:rsidRPr="008A59A1">
        <w:rPr>
          <w:rFonts w:ascii="Traditional Arabic" w:hAnsi="Traditional Arabic" w:cs="Traditional Arabic"/>
          <w:sz w:val="36"/>
          <w:szCs w:val="36"/>
          <w:rtl/>
        </w:rPr>
        <w:t>ون قائلين: كانت لعائلتنا مشكلات مع هذا الشخص، وأنتم تُطيعونه! ف</w:t>
      </w:r>
      <w:r w:rsidRPr="008A59A1">
        <w:rPr>
          <w:rFonts w:ascii="Traditional Arabic" w:hAnsi="Traditional Arabic" w:cs="Traditional Arabic" w:hint="cs"/>
          <w:sz w:val="36"/>
          <w:szCs w:val="36"/>
          <w:rtl/>
        </w:rPr>
        <w:t>ينبغي أ</w:t>
      </w:r>
      <w:r w:rsidRPr="008A59A1">
        <w:rPr>
          <w:rFonts w:ascii="Traditional Arabic" w:hAnsi="Traditional Arabic" w:cs="Traditional Arabic"/>
          <w:sz w:val="36"/>
          <w:szCs w:val="36"/>
          <w:rtl/>
        </w:rPr>
        <w:t xml:space="preserve">لا تخشوا هذا </w:t>
      </w:r>
      <w:r w:rsidRPr="008A59A1">
        <w:rPr>
          <w:rFonts w:ascii="Traditional Arabic" w:hAnsi="Traditional Arabic" w:cs="Traditional Arabic" w:hint="cs"/>
          <w:sz w:val="36"/>
          <w:szCs w:val="36"/>
          <w:rtl/>
        </w:rPr>
        <w:t xml:space="preserve">النوع من </w:t>
      </w:r>
      <w:r w:rsidRPr="008A59A1">
        <w:rPr>
          <w:rFonts w:ascii="Traditional Arabic" w:hAnsi="Traditional Arabic" w:cs="Traditional Arabic"/>
          <w:sz w:val="36"/>
          <w:szCs w:val="36"/>
          <w:rtl/>
        </w:rPr>
        <w:t>اللوم والطعن في سبيل الله أبدًا</w:t>
      </w:r>
      <w:r w:rsidRPr="008A59A1">
        <w:rPr>
          <w:rFonts w:ascii="Traditional Arabic" w:hAnsi="Traditional Arabic" w:cs="Traditional Arabic"/>
          <w:sz w:val="36"/>
          <w:szCs w:val="36"/>
        </w:rPr>
        <w:t>.</w:t>
      </w:r>
    </w:p>
    <w:p w14:paraId="01E30438" w14:textId="77777777" w:rsidR="004636AD" w:rsidRPr="008A59A1" w:rsidRDefault="004636AD" w:rsidP="008A59A1">
      <w:pPr>
        <w:bidi/>
        <w:spacing w:after="0" w:line="240" w:lineRule="auto"/>
        <w:jc w:val="both"/>
        <w:rPr>
          <w:rFonts w:ascii="Traditional Arabic" w:hAnsi="Traditional Arabic" w:cs="Traditional Arabic"/>
          <w:sz w:val="36"/>
          <w:szCs w:val="36"/>
          <w:rtl/>
        </w:rPr>
      </w:pPr>
      <w:r w:rsidRPr="008A59A1">
        <w:rPr>
          <w:rFonts w:ascii="Traditional Arabic" w:hAnsi="Traditional Arabic" w:cs="Traditional Arabic"/>
          <w:sz w:val="36"/>
          <w:szCs w:val="36"/>
          <w:rtl/>
        </w:rPr>
        <w:t xml:space="preserve">فهذا هو النظام الرفيع المتين الذي أراد النبي </w:t>
      </w:r>
      <w:r w:rsidRPr="008A59A1">
        <w:rPr>
          <w:rFonts w:ascii="Traditional Arabic" w:hAnsi="Traditional Arabic" w:cs="Traditional Arabic"/>
          <w:sz w:val="36"/>
          <w:szCs w:val="36"/>
        </w:rPr>
        <w:sym w:font="AGA Arabesque" w:char="F072"/>
      </w:r>
      <w:r w:rsidRPr="008A59A1">
        <w:rPr>
          <w:rFonts w:ascii="Traditional Arabic" w:hAnsi="Traditional Arabic" w:cs="Traditional Arabic"/>
          <w:sz w:val="36"/>
          <w:szCs w:val="36"/>
          <w:rtl/>
        </w:rPr>
        <w:t xml:space="preserve"> إرساءه وتأسيسه</w:t>
      </w:r>
      <w:r w:rsidRPr="008A59A1">
        <w:rPr>
          <w:rFonts w:ascii="Traditional Arabic" w:hAnsi="Traditional Arabic" w:cs="Traditional Arabic"/>
          <w:sz w:val="36"/>
          <w:szCs w:val="36"/>
        </w:rPr>
        <w:t>.</w:t>
      </w:r>
    </w:p>
    <w:p w14:paraId="7D2576E9" w14:textId="77777777" w:rsidR="004636AD" w:rsidRPr="008A59A1" w:rsidRDefault="004636AD" w:rsidP="008A59A1">
      <w:pPr>
        <w:bidi/>
        <w:spacing w:after="0" w:line="240" w:lineRule="auto"/>
        <w:jc w:val="both"/>
        <w:rPr>
          <w:rFonts w:ascii="Traditional Arabic" w:hAnsi="Traditional Arabic" w:cs="Traditional Arabic"/>
          <w:sz w:val="36"/>
          <w:szCs w:val="36"/>
          <w:rtl/>
        </w:rPr>
      </w:pPr>
      <w:r w:rsidRPr="008A59A1">
        <w:rPr>
          <w:rFonts w:ascii="Traditional Arabic" w:hAnsi="Traditional Arabic" w:cs="Traditional Arabic"/>
          <w:sz w:val="36"/>
          <w:szCs w:val="36"/>
          <w:rtl/>
        </w:rPr>
        <w:t xml:space="preserve">يقول سيدنا المصلح الموعود </w:t>
      </w:r>
      <w:r w:rsidRPr="008A59A1">
        <w:rPr>
          <w:rFonts w:ascii="Traditional Arabic" w:hAnsi="Traditional Arabic" w:cs="Traditional Arabic"/>
          <w:sz w:val="36"/>
          <w:szCs w:val="36"/>
        </w:rPr>
        <w:sym w:font="AGA Arabesque" w:char="F074"/>
      </w:r>
      <w:r w:rsidRPr="008A59A1">
        <w:rPr>
          <w:rFonts w:ascii="Traditional Arabic" w:hAnsi="Traditional Arabic" w:cs="Traditional Arabic"/>
          <w:sz w:val="36"/>
          <w:szCs w:val="36"/>
          <w:rtl/>
        </w:rPr>
        <w:t xml:space="preserve"> في هذا السياق: ما يسميه القرآن الكريم طاعة إنما هو النظام وضبط النفس، أي لا يحق لأحد أن يقدم حريته الشخصية مقابل المصلحة القومية. هذا هو ضبط النفس والنظام. (التفسير الكبير، المجلد10، ص156)</w:t>
      </w:r>
    </w:p>
    <w:p w14:paraId="214FCD0C" w14:textId="72D2DD56" w:rsidR="004636AD" w:rsidRPr="008A59A1" w:rsidRDefault="004636AD" w:rsidP="008A59A1">
      <w:pPr>
        <w:bidi/>
        <w:spacing w:after="0" w:line="240" w:lineRule="auto"/>
        <w:jc w:val="both"/>
        <w:rPr>
          <w:rFonts w:ascii="Traditional Arabic" w:hAnsi="Traditional Arabic" w:cs="Traditional Arabic"/>
          <w:sz w:val="36"/>
          <w:szCs w:val="36"/>
          <w:rtl/>
        </w:rPr>
      </w:pPr>
      <w:r w:rsidRPr="008A59A1">
        <w:rPr>
          <w:rFonts w:ascii="Traditional Arabic" w:hAnsi="Traditional Arabic" w:cs="Traditional Arabic"/>
          <w:sz w:val="36"/>
          <w:szCs w:val="36"/>
          <w:rtl/>
        </w:rPr>
        <w:t xml:space="preserve">عَنْ عَبْدِ اللَّهِ </w:t>
      </w:r>
      <w:r w:rsidRPr="008A59A1">
        <w:rPr>
          <w:rFonts w:ascii="Traditional Arabic" w:hAnsi="Traditional Arabic" w:cs="Traditional Arabic"/>
          <w:sz w:val="36"/>
          <w:szCs w:val="36"/>
        </w:rPr>
        <w:sym w:font="AGA Arabesque" w:char="F074"/>
      </w:r>
      <w:r w:rsidRPr="008A59A1">
        <w:rPr>
          <w:rFonts w:ascii="Traditional Arabic" w:hAnsi="Traditional Arabic" w:cs="Traditional Arabic"/>
          <w:sz w:val="36"/>
          <w:szCs w:val="36"/>
          <w:rtl/>
        </w:rPr>
        <w:t xml:space="preserve"> عَن</w:t>
      </w:r>
      <w:r w:rsidRPr="008A59A1">
        <w:rPr>
          <w:rFonts w:ascii="Traditional Arabic" w:hAnsi="Traditional Arabic" w:cs="Traditional Arabic" w:hint="cs"/>
          <w:sz w:val="36"/>
          <w:szCs w:val="36"/>
          <w:rtl/>
        </w:rPr>
        <w:t>ِ</w:t>
      </w:r>
      <w:r w:rsidRPr="008A59A1">
        <w:rPr>
          <w:rFonts w:ascii="Traditional Arabic" w:hAnsi="Traditional Arabic" w:cs="Traditional Arabic"/>
          <w:sz w:val="36"/>
          <w:szCs w:val="36"/>
          <w:rtl/>
        </w:rPr>
        <w:t xml:space="preserve"> النَّبِيِّ </w:t>
      </w:r>
      <w:r w:rsidRPr="008A59A1">
        <w:rPr>
          <w:rFonts w:ascii="Traditional Arabic" w:hAnsi="Traditional Arabic" w:cs="Traditional Arabic"/>
          <w:sz w:val="36"/>
          <w:szCs w:val="36"/>
        </w:rPr>
        <w:sym w:font="AGA Arabesque" w:char="F072"/>
      </w:r>
      <w:r w:rsidRPr="008A59A1">
        <w:rPr>
          <w:rFonts w:ascii="Traditional Arabic" w:hAnsi="Traditional Arabic" w:cs="Traditional Arabic"/>
          <w:sz w:val="36"/>
          <w:szCs w:val="36"/>
          <w:rtl/>
        </w:rPr>
        <w:t xml:space="preserve"> قَالَ: </w:t>
      </w:r>
      <w:r w:rsidR="005D024F">
        <w:rPr>
          <w:rFonts w:ascii="Traditional Arabic" w:hAnsi="Traditional Arabic" w:cs="Traditional Arabic" w:hint="cs"/>
          <w:sz w:val="36"/>
          <w:szCs w:val="36"/>
          <w:rtl/>
        </w:rPr>
        <w:t>"</w:t>
      </w:r>
      <w:r w:rsidRPr="008A59A1">
        <w:rPr>
          <w:rFonts w:ascii="Traditional Arabic" w:hAnsi="Traditional Arabic" w:cs="Traditional Arabic"/>
          <w:sz w:val="36"/>
          <w:szCs w:val="36"/>
          <w:rtl/>
        </w:rPr>
        <w:t>السَّمْعُ وَالطَّاعَةُ عَلَى الْمَرْءِ الْمُسْلِمِ فِيمَا أَحَبَّ وَكَرِهَ مَا لَمْ يُؤْمَرْ بِمَعْصِيَةٍ</w:t>
      </w:r>
      <w:r w:rsidR="005D024F">
        <w:rPr>
          <w:rFonts w:ascii="Traditional Arabic" w:hAnsi="Traditional Arabic" w:cs="Traditional Arabic" w:hint="cs"/>
          <w:sz w:val="36"/>
          <w:szCs w:val="36"/>
          <w:rtl/>
        </w:rPr>
        <w:t>،</w:t>
      </w:r>
      <w:r w:rsidR="005D024F" w:rsidRPr="008A59A1">
        <w:rPr>
          <w:rFonts w:ascii="Traditional Arabic" w:hAnsi="Traditional Arabic" w:cs="Traditional Arabic"/>
          <w:sz w:val="36"/>
          <w:szCs w:val="36"/>
          <w:rtl/>
        </w:rPr>
        <w:t xml:space="preserve"> </w:t>
      </w:r>
      <w:r w:rsidRPr="008A59A1">
        <w:rPr>
          <w:rFonts w:ascii="Traditional Arabic" w:hAnsi="Traditional Arabic" w:cs="Traditional Arabic"/>
          <w:sz w:val="36"/>
          <w:szCs w:val="36"/>
          <w:rtl/>
        </w:rPr>
        <w:t>فَإِذَا أُمِرَ بِمَعْصِيَةٍ فَلَا سَمْعَ وَلَا طَاعَةَ</w:t>
      </w:r>
      <w:r w:rsidR="005D024F">
        <w:rPr>
          <w:rFonts w:ascii="Traditional Arabic" w:hAnsi="Traditional Arabic" w:cs="Traditional Arabic" w:hint="cs"/>
          <w:sz w:val="36"/>
          <w:szCs w:val="36"/>
          <w:rtl/>
        </w:rPr>
        <w:t>"</w:t>
      </w:r>
      <w:r w:rsidRPr="008A59A1">
        <w:rPr>
          <w:rFonts w:ascii="Times New Roman" w:hAnsi="Times New Roman" w:cs="Times New Roman" w:hint="cs"/>
          <w:sz w:val="36"/>
          <w:szCs w:val="36"/>
          <w:rtl/>
        </w:rPr>
        <w:t>.</w:t>
      </w:r>
      <w:r w:rsidRPr="008A59A1">
        <w:rPr>
          <w:rFonts w:ascii="Traditional Arabic" w:hAnsi="Traditional Arabic" w:cs="Traditional Arabic"/>
          <w:sz w:val="36"/>
          <w:szCs w:val="36"/>
          <w:rtl/>
        </w:rPr>
        <w:t xml:space="preserve"> (</w:t>
      </w:r>
      <w:r w:rsidRPr="008A59A1">
        <w:rPr>
          <w:rFonts w:ascii="Traditional Arabic" w:hAnsi="Traditional Arabic" w:cs="Traditional Arabic" w:hint="cs"/>
          <w:sz w:val="36"/>
          <w:szCs w:val="36"/>
          <w:rtl/>
        </w:rPr>
        <w:t>صحیح</w:t>
      </w:r>
      <w:r w:rsidRPr="008A59A1">
        <w:rPr>
          <w:rFonts w:ascii="Traditional Arabic" w:hAnsi="Traditional Arabic" w:cs="Traditional Arabic"/>
          <w:sz w:val="36"/>
          <w:szCs w:val="36"/>
          <w:rtl/>
        </w:rPr>
        <w:t xml:space="preserve"> </w:t>
      </w:r>
      <w:r w:rsidRPr="008A59A1">
        <w:rPr>
          <w:rFonts w:ascii="Traditional Arabic" w:hAnsi="Traditional Arabic" w:cs="Traditional Arabic" w:hint="cs"/>
          <w:sz w:val="36"/>
          <w:szCs w:val="36"/>
          <w:rtl/>
        </w:rPr>
        <w:t>البخار</w:t>
      </w:r>
      <w:r w:rsidRPr="008A59A1">
        <w:rPr>
          <w:rFonts w:ascii="Traditional Arabic" w:hAnsi="Traditional Arabic" w:cs="Traditional Arabic"/>
          <w:sz w:val="36"/>
          <w:szCs w:val="36"/>
          <w:rtl/>
        </w:rPr>
        <w:t>ي، كتاب الأحكام، باب السمع والطاعة للإمام...)</w:t>
      </w:r>
    </w:p>
    <w:p w14:paraId="0D7A0E45" w14:textId="57B521A4" w:rsidR="004636AD" w:rsidRPr="008A59A1" w:rsidRDefault="004636AD" w:rsidP="008A59A1">
      <w:pPr>
        <w:bidi/>
        <w:spacing w:after="0" w:line="240" w:lineRule="auto"/>
        <w:jc w:val="both"/>
        <w:rPr>
          <w:rFonts w:ascii="Traditional Arabic" w:hAnsi="Traditional Arabic" w:cs="Traditional Arabic"/>
          <w:sz w:val="36"/>
          <w:szCs w:val="36"/>
        </w:rPr>
      </w:pPr>
      <w:r w:rsidRPr="008A59A1">
        <w:rPr>
          <w:rFonts w:ascii="Traditional Arabic" w:hAnsi="Traditional Arabic" w:cs="Traditional Arabic"/>
          <w:sz w:val="36"/>
          <w:szCs w:val="36"/>
          <w:rtl/>
          <w:lang w:bidi="ar-SY"/>
        </w:rPr>
        <w:t xml:space="preserve">فكما قلتُ من قبل إن الطاعة واجبة في كل الأحوال إلا إذا كان فيها </w:t>
      </w:r>
      <w:r w:rsidRPr="008A59A1">
        <w:rPr>
          <w:rFonts w:ascii="Traditional Arabic" w:hAnsi="Traditional Arabic" w:cs="Traditional Arabic" w:hint="cs"/>
          <w:sz w:val="36"/>
          <w:szCs w:val="36"/>
          <w:rtl/>
          <w:lang w:bidi="ar-SY"/>
        </w:rPr>
        <w:t>معصية</w:t>
      </w:r>
      <w:r w:rsidRPr="008A59A1">
        <w:rPr>
          <w:rFonts w:ascii="Traditional Arabic" w:hAnsi="Traditional Arabic" w:cs="Traditional Arabic"/>
          <w:sz w:val="36"/>
          <w:szCs w:val="36"/>
          <w:rtl/>
          <w:lang w:bidi="ar-SY"/>
        </w:rPr>
        <w:t xml:space="preserve"> واضحة لأحكام الشريعة. هذا ما يتبين من الحديث المذكور آنفا. ولكن لا بد هنا من توضيح أمر، ألا وهو أنه يجب ألا تحكموا جالسين في بيوتكم أن أمر كذا ينافي الشريعة وأمر كذا لا يخالفها، إذ من الممكن ألا يكون الأمر</w:t>
      </w:r>
      <w:r w:rsidRPr="008A59A1">
        <w:rPr>
          <w:rFonts w:ascii="Traditional Arabic" w:hAnsi="Traditional Arabic" w:cs="Traditional Arabic" w:hint="cs"/>
          <w:sz w:val="36"/>
          <w:szCs w:val="36"/>
          <w:rtl/>
          <w:lang w:bidi="ar-SY"/>
        </w:rPr>
        <w:t xml:space="preserve"> </w:t>
      </w:r>
      <w:r w:rsidRPr="008A59A1">
        <w:rPr>
          <w:rFonts w:ascii="Traditional Arabic" w:hAnsi="Traditional Arabic" w:cs="Traditional Arabic"/>
          <w:sz w:val="36"/>
          <w:szCs w:val="36"/>
          <w:rtl/>
          <w:lang w:bidi="ar-SY"/>
        </w:rPr>
        <w:t>كما فه</w:t>
      </w:r>
      <w:r w:rsidR="005D024F">
        <w:rPr>
          <w:rFonts w:ascii="Traditional Arabic" w:hAnsi="Traditional Arabic" w:cs="Traditional Arabic" w:hint="cs"/>
          <w:sz w:val="36"/>
          <w:szCs w:val="36"/>
          <w:rtl/>
          <w:lang w:bidi="ar-SY"/>
        </w:rPr>
        <w:t>م</w:t>
      </w:r>
      <w:r w:rsidRPr="008A59A1">
        <w:rPr>
          <w:rFonts w:ascii="Traditional Arabic" w:hAnsi="Traditional Arabic" w:cs="Traditional Arabic"/>
          <w:sz w:val="36"/>
          <w:szCs w:val="36"/>
          <w:rtl/>
          <w:lang w:bidi="ar-SY"/>
        </w:rPr>
        <w:t>تموه، لأن الكلمات الواردة في الحديث هي: "ما لم يُؤمَر بمعصية".</w:t>
      </w:r>
    </w:p>
    <w:p w14:paraId="02820A49" w14:textId="23223B1B" w:rsidR="00EB1815" w:rsidRPr="008A59A1" w:rsidRDefault="00EB1815" w:rsidP="008A59A1">
      <w:pPr>
        <w:pStyle w:val="Text"/>
        <w:spacing w:line="20" w:lineRule="atLeast"/>
        <w:rPr>
          <w:rFonts w:ascii="Traditional Arabic" w:hAnsi="Traditional Arabic" w:cs="Traditional Arabic"/>
          <w:sz w:val="36"/>
          <w:szCs w:val="36"/>
          <w:rtl/>
        </w:rPr>
      </w:pPr>
      <w:r w:rsidRPr="008A59A1">
        <w:rPr>
          <w:rFonts w:ascii="Traditional Arabic" w:hAnsi="Traditional Arabic" w:cs="Traditional Arabic" w:hint="cs"/>
          <w:sz w:val="36"/>
          <w:szCs w:val="36"/>
          <w:rtl/>
        </w:rPr>
        <w:t>قد صار نظام جماعتنا بفضل الله تعالى راسخا ومحكما بحيث يستحيل أن يصبح فيها مسؤولا مَن ينحطّ لهذه الدرجة ويصدر مثل هذه الأحكام. فالأمر</w:t>
      </w:r>
      <w:r w:rsidRPr="008A59A1">
        <w:rPr>
          <w:rFonts w:ascii="Traditional Arabic" w:hAnsi="Traditional Arabic" w:cs="Traditional Arabic"/>
          <w:sz w:val="36"/>
          <w:szCs w:val="36"/>
        </w:rPr>
        <w:t xml:space="preserve"> </w:t>
      </w:r>
      <w:r w:rsidRPr="008A59A1">
        <w:rPr>
          <w:rFonts w:ascii="Traditional Arabic" w:hAnsi="Traditional Arabic" w:cs="Traditional Arabic" w:hint="cs"/>
          <w:sz w:val="36"/>
          <w:szCs w:val="36"/>
          <w:rtl/>
        </w:rPr>
        <w:t>ينحصر فقط في استيعاب هذا الحكم وشرحه. فعليكم أولاً لفت نظر المسؤول إلى الأمر، فإذا لم يستجب، فارفعوه إلى المسؤول الذي فوقه، ثم إلى أمير، ثم إلى الخليفة. ولكن إذا كان هذا الأمر سيئة فلا يحق لأحد ذكرُها وإشاعتها بين الناس، لأننا مأمورون بالحد من السيئة في مهدها. فواجبكم رفع الأمر إلى المسؤول الأعلى في النظام وانتظار حكمه.</w:t>
      </w:r>
    </w:p>
    <w:p w14:paraId="51D14DA3" w14:textId="641729FB" w:rsidR="00EB1815" w:rsidRPr="008A59A1" w:rsidRDefault="00EB1815" w:rsidP="008A59A1">
      <w:pPr>
        <w:pStyle w:val="Text"/>
        <w:spacing w:line="20" w:lineRule="atLeast"/>
        <w:rPr>
          <w:sz w:val="36"/>
          <w:szCs w:val="36"/>
          <w:rtl/>
        </w:rPr>
      </w:pPr>
      <w:r w:rsidRPr="008A59A1">
        <w:rPr>
          <w:rFonts w:ascii="Traditional Arabic" w:hAnsi="Traditional Arabic" w:cs="Traditional Arabic" w:hint="cs"/>
          <w:sz w:val="36"/>
          <w:szCs w:val="36"/>
          <w:rtl/>
        </w:rPr>
        <w:t>لقد قال حضرة المصلح الموعود</w:t>
      </w:r>
      <w:r w:rsidR="000B5404">
        <w:rPr>
          <w:rFonts w:ascii="Traditional Arabic" w:hAnsi="Traditional Arabic" w:cs="Traditional Arabic" w:hint="cs"/>
          <w:sz w:val="36"/>
          <w:szCs w:val="36"/>
          <w:rtl/>
        </w:rPr>
        <w:t xml:space="preserve"> </w:t>
      </w:r>
      <w:r w:rsidR="00571859">
        <w:rPr>
          <w:rFonts w:ascii="Traditional Arabic" w:hAnsi="Traditional Arabic" w:cs="Traditional Arabic"/>
          <w:sz w:val="36"/>
          <w:szCs w:val="36"/>
        </w:rPr>
        <w:sym w:font="AGA Arabesque" w:char="F074"/>
      </w:r>
      <w:r w:rsidRPr="008A59A1">
        <w:rPr>
          <w:rFonts w:ascii="Traditional Arabic" w:hAnsi="Traditional Arabic" w:cs="Traditional Arabic" w:hint="cs"/>
          <w:sz w:val="36"/>
          <w:szCs w:val="36"/>
          <w:rtl/>
        </w:rPr>
        <w:t>:</w:t>
      </w:r>
      <w:r w:rsidRPr="008A59A1">
        <w:rPr>
          <w:rFonts w:hint="cs"/>
          <w:sz w:val="36"/>
          <w:szCs w:val="36"/>
          <w:rtl/>
        </w:rPr>
        <w:t xml:space="preserve"> </w:t>
      </w:r>
      <w:r w:rsidRPr="008A59A1">
        <w:rPr>
          <w:rFonts w:ascii="Traditional Arabic" w:hAnsi="Traditional Arabic" w:cs="Traditional Arabic" w:hint="cs"/>
          <w:sz w:val="36"/>
          <w:szCs w:val="36"/>
          <w:rtl/>
        </w:rPr>
        <w:t>إن هذا الت</w:t>
      </w:r>
      <w:r w:rsidRPr="008A59A1">
        <w:rPr>
          <w:rFonts w:ascii="Traditional Arabic" w:hAnsi="Traditional Arabic" w:cs="Traditional Arabic"/>
          <w:sz w:val="36"/>
          <w:szCs w:val="36"/>
          <w:rtl/>
        </w:rPr>
        <w:t>أكيد</w:t>
      </w:r>
      <w:r w:rsidRPr="008A59A1">
        <w:rPr>
          <w:rFonts w:ascii="Traditional Arabic" w:hAnsi="Traditional Arabic" w:cs="Traditional Arabic" w:hint="cs"/>
          <w:sz w:val="36"/>
          <w:szCs w:val="36"/>
          <w:rtl/>
        </w:rPr>
        <w:t xml:space="preserve"> الكثير</w:t>
      </w:r>
      <w:r w:rsidRPr="008A59A1">
        <w:rPr>
          <w:rFonts w:ascii="Traditional Arabic" w:hAnsi="Traditional Arabic" w:cs="Traditional Arabic"/>
          <w:sz w:val="36"/>
          <w:szCs w:val="36"/>
          <w:rtl/>
        </w:rPr>
        <w:t xml:space="preserve"> على طاعة الإمارة والخلافة لا يعني أن</w:t>
      </w:r>
      <w:r w:rsidRPr="008A59A1">
        <w:rPr>
          <w:rFonts w:ascii="Traditional Arabic" w:hAnsi="Traditional Arabic" w:cs="Traditional Arabic" w:hint="cs"/>
          <w:sz w:val="36"/>
          <w:szCs w:val="36"/>
          <w:rtl/>
        </w:rPr>
        <w:t xml:space="preserve"> كل</w:t>
      </w:r>
      <w:r w:rsidRPr="008A59A1">
        <w:rPr>
          <w:rFonts w:ascii="Traditional Arabic" w:hAnsi="Traditional Arabic" w:cs="Traditional Arabic"/>
          <w:sz w:val="36"/>
          <w:szCs w:val="36"/>
          <w:rtl/>
        </w:rPr>
        <w:t xml:space="preserve"> ما يحكم به الأمير أو الخليفة يكون صوابًا على الدوام،</w:t>
      </w:r>
      <w:r w:rsidRPr="008A59A1">
        <w:rPr>
          <w:rFonts w:ascii="Traditional Arabic" w:hAnsi="Traditional Arabic" w:cs="Traditional Arabic" w:hint="cs"/>
          <w:sz w:val="36"/>
          <w:szCs w:val="36"/>
          <w:rtl/>
        </w:rPr>
        <w:t xml:space="preserve"> كلا</w:t>
      </w:r>
      <w:r w:rsidRPr="008A59A1">
        <w:rPr>
          <w:rFonts w:ascii="Traditional Arabic" w:hAnsi="Traditional Arabic" w:cs="Traditional Arabic"/>
          <w:sz w:val="36"/>
          <w:szCs w:val="36"/>
          <w:rtl/>
        </w:rPr>
        <w:t xml:space="preserve"> بل قد يُخطئان في بعض ال</w:t>
      </w:r>
      <w:r w:rsidRPr="008A59A1">
        <w:rPr>
          <w:rFonts w:ascii="Traditional Arabic" w:hAnsi="Traditional Arabic" w:cs="Traditional Arabic" w:hint="cs"/>
          <w:sz w:val="36"/>
          <w:szCs w:val="36"/>
          <w:rtl/>
        </w:rPr>
        <w:t>قضايا</w:t>
      </w:r>
      <w:r w:rsidRPr="008A59A1">
        <w:rPr>
          <w:rFonts w:ascii="Traditional Arabic" w:hAnsi="Traditional Arabic" w:cs="Traditional Arabic"/>
          <w:sz w:val="36"/>
          <w:szCs w:val="36"/>
          <w:rtl/>
        </w:rPr>
        <w:t>، ومع ذلك قد أُمِرنا بطاعتهما</w:t>
      </w:r>
      <w:r w:rsidRPr="008A59A1">
        <w:rPr>
          <w:rFonts w:ascii="Traditional Arabic" w:hAnsi="Traditional Arabic" w:cs="Traditional Arabic" w:hint="cs"/>
          <w:sz w:val="36"/>
          <w:szCs w:val="36"/>
          <w:rtl/>
        </w:rPr>
        <w:t xml:space="preserve"> واتباعهما</w:t>
      </w:r>
      <w:r w:rsidRPr="008A59A1">
        <w:rPr>
          <w:rFonts w:ascii="Traditional Arabic" w:hAnsi="Traditional Arabic" w:cs="Traditional Arabic"/>
          <w:sz w:val="36"/>
          <w:szCs w:val="36"/>
          <w:rtl/>
        </w:rPr>
        <w:t xml:space="preserve">، </w:t>
      </w:r>
      <w:r w:rsidRPr="008A59A1">
        <w:rPr>
          <w:rFonts w:ascii="Traditional Arabic" w:hAnsi="Traditional Arabic" w:cs="Traditional Arabic" w:hint="cs"/>
          <w:sz w:val="36"/>
          <w:szCs w:val="36"/>
          <w:rtl/>
        </w:rPr>
        <w:t>لأن استقرار</w:t>
      </w:r>
      <w:r w:rsidRPr="008A59A1">
        <w:rPr>
          <w:rFonts w:ascii="Traditional Arabic" w:hAnsi="Traditional Arabic" w:cs="Traditional Arabic"/>
          <w:sz w:val="36"/>
          <w:szCs w:val="36"/>
          <w:rtl/>
        </w:rPr>
        <w:t xml:space="preserve"> النظام </w:t>
      </w:r>
      <w:r w:rsidR="00FF47F2">
        <w:rPr>
          <w:rFonts w:ascii="Traditional Arabic" w:hAnsi="Traditional Arabic" w:cs="Traditional Arabic" w:hint="cs"/>
          <w:sz w:val="36"/>
          <w:szCs w:val="36"/>
          <w:rtl/>
        </w:rPr>
        <w:t xml:space="preserve">من </w:t>
      </w:r>
      <w:r w:rsidRPr="008A59A1">
        <w:rPr>
          <w:rFonts w:ascii="Traditional Arabic" w:hAnsi="Traditional Arabic" w:cs="Traditional Arabic"/>
          <w:sz w:val="36"/>
          <w:szCs w:val="36"/>
          <w:rtl/>
        </w:rPr>
        <w:t>دون ذلك</w:t>
      </w:r>
      <w:r w:rsidRPr="008A59A1">
        <w:rPr>
          <w:rFonts w:ascii="Traditional Arabic" w:hAnsi="Traditional Arabic" w:cs="Traditional Arabic" w:hint="cs"/>
          <w:sz w:val="36"/>
          <w:szCs w:val="36"/>
          <w:rtl/>
        </w:rPr>
        <w:t xml:space="preserve"> محال</w:t>
      </w:r>
      <w:r w:rsidRPr="008A59A1">
        <w:rPr>
          <w:rFonts w:ascii="Traditional Arabic" w:hAnsi="Traditional Arabic" w:cs="Traditional Arabic"/>
          <w:sz w:val="36"/>
          <w:szCs w:val="36"/>
          <w:rtl/>
        </w:rPr>
        <w:t>. ما دام النبي</w:t>
      </w:r>
      <w:r w:rsidR="000B5404">
        <w:rPr>
          <w:rFonts w:ascii="Traditional Arabic" w:hAnsi="Traditional Arabic" w:cs="Traditional Arabic"/>
          <w:sz w:val="36"/>
          <w:szCs w:val="36"/>
          <w:rtl/>
        </w:rPr>
        <w:t xml:space="preserve"> </w:t>
      </w:r>
      <w:r w:rsidR="006602D3">
        <w:rPr>
          <w:rFonts w:ascii="Traditional Arabic" w:hAnsi="Traditional Arabic" w:cs="Traditional Arabic"/>
          <w:sz w:val="36"/>
          <w:szCs w:val="36"/>
        </w:rPr>
        <w:sym w:font="AGA Arabesque" w:char="F072"/>
      </w:r>
      <w:r w:rsidRPr="008A59A1">
        <w:rPr>
          <w:rFonts w:ascii="Traditional Arabic" w:hAnsi="Traditional Arabic" w:cs="Traditional Arabic"/>
          <w:sz w:val="36"/>
          <w:szCs w:val="36"/>
          <w:rtl/>
        </w:rPr>
        <w:t xml:space="preserve"> يقول: قد أخطئ أنا</w:t>
      </w:r>
      <w:r w:rsidRPr="008A59A1">
        <w:rPr>
          <w:rFonts w:ascii="Traditional Arabic" w:hAnsi="Traditional Arabic" w:cs="Traditional Arabic" w:hint="cs"/>
          <w:sz w:val="36"/>
          <w:szCs w:val="36"/>
          <w:rtl/>
        </w:rPr>
        <w:t xml:space="preserve"> أيضا</w:t>
      </w:r>
      <w:r w:rsidRPr="008A59A1">
        <w:rPr>
          <w:rFonts w:ascii="Traditional Arabic" w:hAnsi="Traditional Arabic" w:cs="Traditional Arabic"/>
          <w:sz w:val="36"/>
          <w:szCs w:val="36"/>
          <w:rtl/>
        </w:rPr>
        <w:t>، ف</w:t>
      </w:r>
      <w:r w:rsidRPr="008A59A1">
        <w:rPr>
          <w:rFonts w:ascii="Traditional Arabic" w:hAnsi="Traditional Arabic" w:cs="Traditional Arabic" w:hint="cs"/>
          <w:sz w:val="36"/>
          <w:szCs w:val="36"/>
          <w:rtl/>
        </w:rPr>
        <w:t>أَنَّى</w:t>
      </w:r>
      <w:r w:rsidRPr="008A59A1">
        <w:rPr>
          <w:rFonts w:ascii="Traditional Arabic" w:hAnsi="Traditional Arabic" w:cs="Traditional Arabic"/>
          <w:sz w:val="36"/>
          <w:szCs w:val="36"/>
          <w:rtl/>
        </w:rPr>
        <w:t xml:space="preserve"> </w:t>
      </w:r>
      <w:r w:rsidRPr="008A59A1">
        <w:rPr>
          <w:rFonts w:ascii="Traditional Arabic" w:hAnsi="Traditional Arabic" w:cs="Traditional Arabic" w:hint="cs"/>
          <w:sz w:val="36"/>
          <w:szCs w:val="36"/>
          <w:rtl/>
        </w:rPr>
        <w:t>ل</w:t>
      </w:r>
      <w:r w:rsidRPr="008A59A1">
        <w:rPr>
          <w:rFonts w:ascii="Traditional Arabic" w:hAnsi="Traditional Arabic" w:cs="Traditional Arabic"/>
          <w:sz w:val="36"/>
          <w:szCs w:val="36"/>
          <w:rtl/>
        </w:rPr>
        <w:t xml:space="preserve">لخليفة أو </w:t>
      </w:r>
      <w:r w:rsidRPr="008A59A1">
        <w:rPr>
          <w:rFonts w:ascii="Traditional Arabic" w:hAnsi="Traditional Arabic" w:cs="Traditional Arabic" w:hint="cs"/>
          <w:sz w:val="36"/>
          <w:szCs w:val="36"/>
          <w:rtl/>
        </w:rPr>
        <w:t>ال</w:t>
      </w:r>
      <w:r w:rsidRPr="008A59A1">
        <w:rPr>
          <w:rFonts w:ascii="Traditional Arabic" w:hAnsi="Traditional Arabic" w:cs="Traditional Arabic"/>
          <w:sz w:val="36"/>
          <w:szCs w:val="36"/>
          <w:rtl/>
        </w:rPr>
        <w:t>أمير أن يد</w:t>
      </w:r>
      <w:r w:rsidRPr="008A59A1">
        <w:rPr>
          <w:rFonts w:ascii="Traditional Arabic" w:hAnsi="Traditional Arabic" w:cs="Traditional Arabic" w:hint="cs"/>
          <w:sz w:val="36"/>
          <w:szCs w:val="36"/>
          <w:rtl/>
        </w:rPr>
        <w:t>ّ</w:t>
      </w:r>
      <w:r w:rsidRPr="008A59A1">
        <w:rPr>
          <w:rFonts w:ascii="Traditional Arabic" w:hAnsi="Traditional Arabic" w:cs="Traditional Arabic"/>
          <w:sz w:val="36"/>
          <w:szCs w:val="36"/>
          <w:rtl/>
        </w:rPr>
        <w:t>عي أنه لا</w:t>
      </w:r>
      <w:r w:rsidRPr="008A59A1">
        <w:rPr>
          <w:rFonts w:ascii="Traditional Arabic" w:hAnsi="Traditional Arabic" w:cs="Traditional Arabic" w:hint="cs"/>
          <w:sz w:val="36"/>
          <w:szCs w:val="36"/>
          <w:rtl/>
        </w:rPr>
        <w:t xml:space="preserve"> يمكن أن</w:t>
      </w:r>
      <w:r w:rsidRPr="008A59A1">
        <w:rPr>
          <w:rFonts w:ascii="Traditional Arabic" w:hAnsi="Traditional Arabic" w:cs="Traditional Arabic"/>
          <w:sz w:val="36"/>
          <w:szCs w:val="36"/>
          <w:rtl/>
        </w:rPr>
        <w:t xml:space="preserve"> يُخطئ في أي أمرٍ البتة؟ </w:t>
      </w:r>
      <w:r w:rsidRPr="008A59A1">
        <w:rPr>
          <w:rFonts w:ascii="Traditional Arabic" w:hAnsi="Traditional Arabic" w:cs="Traditional Arabic" w:hint="cs"/>
          <w:sz w:val="36"/>
          <w:szCs w:val="36"/>
          <w:rtl/>
        </w:rPr>
        <w:t>كلا بل قد</w:t>
      </w:r>
      <w:r w:rsidRPr="008A59A1">
        <w:rPr>
          <w:rFonts w:ascii="Traditional Arabic" w:hAnsi="Traditional Arabic" w:cs="Traditional Arabic"/>
          <w:sz w:val="36"/>
          <w:szCs w:val="36"/>
          <w:rtl/>
        </w:rPr>
        <w:t xml:space="preserve"> يخطئ الخليفة أيضًا، ومع ذلك لا بد من طاعته، وإلا </w:t>
      </w:r>
      <w:r w:rsidRPr="008A59A1">
        <w:rPr>
          <w:rFonts w:ascii="Traditional Arabic" w:hAnsi="Traditional Arabic" w:cs="Traditional Arabic" w:hint="cs"/>
          <w:sz w:val="36"/>
          <w:szCs w:val="36"/>
          <w:rtl/>
        </w:rPr>
        <w:t>تكنْ</w:t>
      </w:r>
      <w:r w:rsidRPr="008A59A1">
        <w:rPr>
          <w:rFonts w:ascii="Traditional Arabic" w:hAnsi="Traditional Arabic" w:cs="Traditional Arabic"/>
          <w:sz w:val="36"/>
          <w:szCs w:val="36"/>
          <w:rtl/>
        </w:rPr>
        <w:t xml:space="preserve"> فتنةٌ كبيرة.</w:t>
      </w:r>
      <w:r w:rsidRPr="008A59A1">
        <w:rPr>
          <w:rFonts w:ascii="Traditional Arabic" w:hAnsi="Traditional Arabic" w:cs="Traditional Arabic" w:hint="cs"/>
          <w:sz w:val="36"/>
          <w:szCs w:val="36"/>
          <w:rtl/>
        </w:rPr>
        <w:t xml:space="preserve"> فمثلا هناك أمرُ </w:t>
      </w:r>
      <w:r w:rsidRPr="008A59A1">
        <w:rPr>
          <w:rFonts w:ascii="Traditional Arabic" w:hAnsi="Traditional Arabic" w:cs="Traditional Arabic" w:hint="cs"/>
          <w:sz w:val="36"/>
          <w:szCs w:val="36"/>
          <w:rtl/>
        </w:rPr>
        <w:lastRenderedPageBreak/>
        <w:t>إرسال وفد إلى مكان، ويرى الخليفة إرساله ضروريا، ولكن البعض يقول هذا ليس ضروريا، وقد لا يكون إرساله ضروريا في الواقع، ولكن لو سُمح لهذا الشخص برفض رأي الخليفة لاختلّ النظام وكانت فتنة كبيرة. فمِن أجل توطيد النظام وإصلاحه يتحتم على هذا الشخص ألا يصر على رأيه. لذا فإذا كان في فرع للجماعة أميرٌ ورأى أن رأي الآخرين ليس بنافع، فعليهم أن يتخلوا عن رأيهم، وإذا كان في فرع للجماعة "أنجمن" وكان رأي سكرتيرها على عكس رأي الإخوة فعليهم ألا يصر</w:t>
      </w:r>
      <w:r w:rsidR="00FF47F2">
        <w:rPr>
          <w:rFonts w:ascii="Traditional Arabic" w:hAnsi="Traditional Arabic" w:cs="Traditional Arabic" w:hint="cs"/>
          <w:sz w:val="36"/>
          <w:szCs w:val="36"/>
          <w:rtl/>
        </w:rPr>
        <w:t>وا</w:t>
      </w:r>
      <w:r w:rsidRPr="008A59A1">
        <w:rPr>
          <w:rFonts w:ascii="Traditional Arabic" w:hAnsi="Traditional Arabic" w:cs="Traditional Arabic" w:hint="cs"/>
          <w:sz w:val="36"/>
          <w:szCs w:val="36"/>
          <w:rtl/>
        </w:rPr>
        <w:t xml:space="preserve"> على رأيهم. عليهم أن يسعوا قدر المستطاع </w:t>
      </w:r>
      <w:r w:rsidR="000B5404">
        <w:rPr>
          <w:rFonts w:ascii="Traditional Arabic" w:hAnsi="Traditional Arabic" w:cs="Traditional Arabic" w:hint="cs"/>
          <w:sz w:val="36"/>
          <w:szCs w:val="36"/>
          <w:rtl/>
        </w:rPr>
        <w:t>ل</w:t>
      </w:r>
      <w:r w:rsidRPr="008A59A1">
        <w:rPr>
          <w:rFonts w:ascii="Traditional Arabic" w:hAnsi="Traditional Arabic" w:cs="Traditional Arabic" w:hint="cs"/>
          <w:sz w:val="36"/>
          <w:szCs w:val="36"/>
          <w:rtl/>
        </w:rPr>
        <w:t>شرْح الأمر للأمير أو السكرتير لإقناعه برأيهم، ولكنه لو تمسك برأيه فعليهم أن يتخلوا عن رأيهم، لأن التخلي عن رأيهم في هذه الحالة ضرو</w:t>
      </w:r>
      <w:r w:rsidR="000B5404">
        <w:rPr>
          <w:rFonts w:ascii="Traditional Arabic" w:hAnsi="Traditional Arabic" w:cs="Traditional Arabic" w:hint="cs"/>
          <w:sz w:val="36"/>
          <w:szCs w:val="36"/>
          <w:rtl/>
        </w:rPr>
        <w:t>ر</w:t>
      </w:r>
      <w:r w:rsidRPr="008A59A1">
        <w:rPr>
          <w:rFonts w:ascii="Traditional Arabic" w:hAnsi="Traditional Arabic" w:cs="Traditional Arabic" w:hint="cs"/>
          <w:sz w:val="36"/>
          <w:szCs w:val="36"/>
          <w:rtl/>
        </w:rPr>
        <w:t>ي بدلاً من بثّ الفتنة.</w:t>
      </w:r>
    </w:p>
    <w:p w14:paraId="659C4C1E" w14:textId="287D6F30" w:rsidR="00EB1815" w:rsidRPr="008A59A1" w:rsidRDefault="00EB1815" w:rsidP="008A59A1">
      <w:pPr>
        <w:pStyle w:val="Text"/>
        <w:spacing w:line="20" w:lineRule="atLeast"/>
        <w:rPr>
          <w:sz w:val="36"/>
          <w:szCs w:val="36"/>
        </w:rPr>
      </w:pPr>
      <w:r w:rsidRPr="008A59A1">
        <w:rPr>
          <w:rFonts w:ascii="Traditional Arabic" w:hAnsi="Traditional Arabic" w:cs="Traditional Arabic" w:hint="cs"/>
          <w:sz w:val="36"/>
          <w:szCs w:val="36"/>
          <w:rtl/>
        </w:rPr>
        <w:t xml:space="preserve">لقد سمعتم تعليمات شتى للرسول </w:t>
      </w:r>
      <w:r w:rsidR="008A59A1" w:rsidRPr="008A59A1">
        <w:rPr>
          <w:rFonts w:ascii="Traditional Arabic" w:hAnsi="Traditional Arabic" w:cs="Traditional Arabic"/>
          <w:sz w:val="36"/>
          <w:szCs w:val="36"/>
        </w:rPr>
        <w:sym w:font="AGA Arabesque" w:char="F072"/>
      </w:r>
      <w:r w:rsidR="008A59A1" w:rsidRPr="008A59A1">
        <w:rPr>
          <w:rFonts w:ascii="Traditional Arabic" w:hAnsi="Traditional Arabic" w:cs="Traditional Arabic" w:hint="cs"/>
          <w:sz w:val="36"/>
          <w:szCs w:val="36"/>
          <w:rtl/>
        </w:rPr>
        <w:t xml:space="preserve"> </w:t>
      </w:r>
      <w:r w:rsidRPr="008A59A1">
        <w:rPr>
          <w:rFonts w:ascii="Traditional Arabic" w:hAnsi="Traditional Arabic" w:cs="Traditional Arabic" w:hint="cs"/>
          <w:sz w:val="36"/>
          <w:szCs w:val="36"/>
          <w:rtl/>
        </w:rPr>
        <w:t>بشأن طاعة الأمير، ولكن الحديث التالي يبثّ في القلوب مزيدا من الخوف والرعب. فعلى كل أحمدي أن يأخذ هذه الأمور في الحسبان كل حين مدركًا مدى ضرورة طاعة الأمير.</w:t>
      </w:r>
    </w:p>
    <w:p w14:paraId="38210CF1" w14:textId="414A68A9" w:rsidR="00EB1815" w:rsidRPr="008A59A1" w:rsidRDefault="00EB1815" w:rsidP="008A59A1">
      <w:pPr>
        <w:pStyle w:val="Text"/>
        <w:spacing w:line="20" w:lineRule="atLeast"/>
        <w:rPr>
          <w:sz w:val="36"/>
          <w:szCs w:val="36"/>
        </w:rPr>
      </w:pPr>
      <w:r w:rsidRPr="008A59A1">
        <w:rPr>
          <w:rFonts w:ascii="Traditional Arabic" w:hAnsi="Traditional Arabic" w:cs="Traditional Arabic"/>
          <w:sz w:val="36"/>
          <w:szCs w:val="36"/>
          <w:rtl/>
        </w:rPr>
        <w:t>عَنْ أَبِي هُرَيْرَةَ</w:t>
      </w:r>
      <w:r w:rsidR="000B5404">
        <w:rPr>
          <w:rFonts w:ascii="Traditional Arabic" w:hAnsi="Traditional Arabic" w:cs="Traditional Arabic" w:hint="cs"/>
          <w:sz w:val="36"/>
          <w:szCs w:val="36"/>
          <w:rtl/>
        </w:rPr>
        <w:t xml:space="preserve"> </w:t>
      </w:r>
      <w:r w:rsidR="00851829">
        <w:rPr>
          <w:rFonts w:ascii="Traditional Arabic" w:hAnsi="Traditional Arabic" w:cs="Traditional Arabic"/>
          <w:sz w:val="36"/>
          <w:szCs w:val="36"/>
        </w:rPr>
        <w:sym w:font="AGA Arabesque" w:char="F074"/>
      </w:r>
      <w:r w:rsidRPr="008A59A1">
        <w:rPr>
          <w:rFonts w:ascii="Traditional Arabic" w:hAnsi="Traditional Arabic" w:cs="Traditional Arabic" w:hint="cs"/>
          <w:sz w:val="36"/>
          <w:szCs w:val="36"/>
          <w:rtl/>
        </w:rPr>
        <w:t xml:space="preserve"> </w:t>
      </w:r>
      <w:r w:rsidRPr="008A59A1">
        <w:rPr>
          <w:rFonts w:ascii="Traditional Arabic" w:hAnsi="Traditional Arabic" w:cs="Traditional Arabic"/>
          <w:sz w:val="36"/>
          <w:szCs w:val="36"/>
          <w:rtl/>
        </w:rPr>
        <w:t xml:space="preserve">عَنْ رَسُولِ اللَّهِ </w:t>
      </w:r>
      <w:r w:rsidR="008A59A1" w:rsidRPr="008A59A1">
        <w:rPr>
          <w:rFonts w:ascii="Traditional Arabic" w:hAnsi="Traditional Arabic" w:cs="Traditional Arabic"/>
          <w:sz w:val="36"/>
          <w:szCs w:val="36"/>
        </w:rPr>
        <w:sym w:font="AGA Arabesque" w:char="F072"/>
      </w:r>
      <w:r w:rsidR="008A59A1" w:rsidRPr="008A59A1">
        <w:rPr>
          <w:rFonts w:ascii="Traditional Arabic" w:hAnsi="Traditional Arabic" w:cs="Traditional Arabic" w:hint="cs"/>
          <w:sz w:val="36"/>
          <w:szCs w:val="36"/>
          <w:rtl/>
        </w:rPr>
        <w:t xml:space="preserve"> </w:t>
      </w:r>
      <w:r w:rsidRPr="008A59A1">
        <w:rPr>
          <w:rFonts w:ascii="Traditional Arabic" w:hAnsi="Traditional Arabic" w:cs="Traditional Arabic"/>
          <w:sz w:val="36"/>
          <w:szCs w:val="36"/>
          <w:rtl/>
        </w:rPr>
        <w:t>أَنَّهُ قَالَ</w:t>
      </w:r>
      <w:r w:rsidRPr="008A59A1">
        <w:rPr>
          <w:rFonts w:ascii="Traditional Arabic" w:hAnsi="Traditional Arabic" w:cs="Traditional Arabic" w:hint="cs"/>
          <w:sz w:val="36"/>
          <w:szCs w:val="36"/>
          <w:rtl/>
        </w:rPr>
        <w:t>:</w:t>
      </w:r>
      <w:r w:rsidRPr="008A59A1">
        <w:rPr>
          <w:rFonts w:ascii="Traditional Arabic" w:hAnsi="Traditional Arabic" w:cs="Traditional Arabic"/>
          <w:sz w:val="36"/>
          <w:szCs w:val="36"/>
          <w:rtl/>
        </w:rPr>
        <w:t xml:space="preserve"> </w:t>
      </w:r>
      <w:r w:rsidR="00851829">
        <w:rPr>
          <w:rFonts w:ascii="Traditional Arabic" w:hAnsi="Traditional Arabic" w:cs="Traditional Arabic" w:hint="cs"/>
          <w:sz w:val="36"/>
          <w:szCs w:val="36"/>
          <w:rtl/>
        </w:rPr>
        <w:t>"</w:t>
      </w:r>
      <w:r w:rsidRPr="008A59A1">
        <w:rPr>
          <w:rFonts w:ascii="Traditional Arabic" w:hAnsi="Traditional Arabic" w:cs="Traditional Arabic"/>
          <w:sz w:val="36"/>
          <w:szCs w:val="36"/>
          <w:rtl/>
        </w:rPr>
        <w:t>مَنْ أَطَاعَنِي فَقَدْ أَطَاعَ اللَّهَ</w:t>
      </w:r>
      <w:r w:rsidRPr="008A59A1">
        <w:rPr>
          <w:rFonts w:ascii="Traditional Arabic" w:hAnsi="Traditional Arabic" w:cs="Traditional Arabic" w:hint="cs"/>
          <w:sz w:val="36"/>
          <w:szCs w:val="36"/>
          <w:rtl/>
        </w:rPr>
        <w:t>،</w:t>
      </w:r>
      <w:r w:rsidRPr="008A59A1">
        <w:rPr>
          <w:rFonts w:ascii="Traditional Arabic" w:hAnsi="Traditional Arabic" w:cs="Traditional Arabic"/>
          <w:sz w:val="36"/>
          <w:szCs w:val="36"/>
          <w:rtl/>
        </w:rPr>
        <w:t xml:space="preserve"> وَمَنْ عَصَانِي فَقَدْ عَصَى اللَّهَ</w:t>
      </w:r>
      <w:r w:rsidRPr="008A59A1">
        <w:rPr>
          <w:rFonts w:ascii="Traditional Arabic" w:hAnsi="Traditional Arabic" w:cs="Traditional Arabic" w:hint="cs"/>
          <w:sz w:val="36"/>
          <w:szCs w:val="36"/>
          <w:rtl/>
        </w:rPr>
        <w:t>،</w:t>
      </w:r>
      <w:r w:rsidRPr="008A59A1">
        <w:rPr>
          <w:rFonts w:ascii="Traditional Arabic" w:hAnsi="Traditional Arabic" w:cs="Traditional Arabic"/>
          <w:sz w:val="36"/>
          <w:szCs w:val="36"/>
          <w:rtl/>
        </w:rPr>
        <w:t xml:space="preserve"> وَمَنْ أَطَاعَ أَمِيرِي فَقَدْ أَطَاعَنِي</w:t>
      </w:r>
      <w:r w:rsidRPr="008A59A1">
        <w:rPr>
          <w:rFonts w:ascii="Traditional Arabic" w:hAnsi="Traditional Arabic" w:cs="Traditional Arabic" w:hint="cs"/>
          <w:sz w:val="36"/>
          <w:szCs w:val="36"/>
          <w:rtl/>
        </w:rPr>
        <w:t>،</w:t>
      </w:r>
      <w:r w:rsidRPr="008A59A1">
        <w:rPr>
          <w:rFonts w:ascii="Traditional Arabic" w:hAnsi="Traditional Arabic" w:cs="Traditional Arabic"/>
          <w:sz w:val="36"/>
          <w:szCs w:val="36"/>
          <w:rtl/>
        </w:rPr>
        <w:t xml:space="preserve"> وَمَنْ عَصَى أَمِيرِي فَقَدْ عَصَانِي</w:t>
      </w:r>
      <w:r w:rsidR="00851829">
        <w:rPr>
          <w:rFonts w:ascii="Traditional Arabic" w:hAnsi="Traditional Arabic" w:cs="Traditional Arabic" w:hint="cs"/>
          <w:sz w:val="36"/>
          <w:szCs w:val="36"/>
          <w:rtl/>
        </w:rPr>
        <w:t>"</w:t>
      </w:r>
      <w:r w:rsidRPr="008A59A1">
        <w:rPr>
          <w:rFonts w:ascii="Traditional Arabic" w:hAnsi="Traditional Arabic" w:cs="Traditional Arabic" w:hint="cs"/>
          <w:sz w:val="36"/>
          <w:szCs w:val="36"/>
          <w:rtl/>
        </w:rPr>
        <w:t xml:space="preserve">. </w:t>
      </w:r>
      <w:r w:rsidR="00851829">
        <w:rPr>
          <w:rFonts w:ascii="Traditional Arabic" w:hAnsi="Traditional Arabic" w:cs="Traditional Arabic" w:hint="cs"/>
          <w:sz w:val="36"/>
          <w:szCs w:val="36"/>
          <w:rtl/>
        </w:rPr>
        <w:t>(</w:t>
      </w:r>
      <w:r w:rsidRPr="008A59A1">
        <w:rPr>
          <w:rFonts w:ascii="Traditional Arabic" w:hAnsi="Traditional Arabic" w:cs="Traditional Arabic" w:hint="cs"/>
          <w:sz w:val="36"/>
          <w:szCs w:val="36"/>
          <w:rtl/>
        </w:rPr>
        <w:t>صحيح مسلم، كتاب الإمارة، باب وجوب طاعة الأمراء في غير معصية وتحريمها في المعصية)</w:t>
      </w:r>
    </w:p>
    <w:p w14:paraId="66FA3E8F" w14:textId="6D402BAE" w:rsidR="00EB1815" w:rsidRPr="008A59A1" w:rsidRDefault="00EB1815" w:rsidP="008A59A1">
      <w:pPr>
        <w:pStyle w:val="Text"/>
        <w:spacing w:line="20" w:lineRule="atLeast"/>
        <w:rPr>
          <w:rFonts w:ascii="Traditional Arabic" w:hAnsi="Traditional Arabic" w:cs="Traditional Arabic"/>
          <w:sz w:val="36"/>
          <w:szCs w:val="36"/>
          <w:rtl/>
        </w:rPr>
      </w:pPr>
      <w:r w:rsidRPr="008A59A1">
        <w:rPr>
          <w:rFonts w:ascii="Traditional Arabic" w:hAnsi="Traditional Arabic" w:cs="Traditional Arabic" w:hint="cs"/>
          <w:sz w:val="36"/>
          <w:szCs w:val="36"/>
          <w:rtl/>
        </w:rPr>
        <w:t>فمن ذا الذي يحب الخروج عن طاعة النبي</w:t>
      </w:r>
      <w:r w:rsidR="000B5404">
        <w:rPr>
          <w:rFonts w:ascii="Traditional Arabic" w:hAnsi="Traditional Arabic" w:cs="Traditional Arabic" w:hint="cs"/>
          <w:sz w:val="36"/>
          <w:szCs w:val="36"/>
          <w:rtl/>
        </w:rPr>
        <w:t xml:space="preserve"> </w:t>
      </w:r>
      <w:r w:rsidR="00851829">
        <w:rPr>
          <w:rFonts w:ascii="Traditional Arabic" w:hAnsi="Traditional Arabic" w:cs="Traditional Arabic"/>
          <w:sz w:val="36"/>
          <w:szCs w:val="36"/>
        </w:rPr>
        <w:sym w:font="AGA Arabesque" w:char="F072"/>
      </w:r>
      <w:r w:rsidRPr="008A59A1">
        <w:rPr>
          <w:rFonts w:ascii="Traditional Arabic" w:hAnsi="Traditional Arabic" w:cs="Traditional Arabic" w:hint="cs"/>
          <w:sz w:val="36"/>
          <w:szCs w:val="36"/>
          <w:rtl/>
        </w:rPr>
        <w:t>؟ لن يوجد هناك أحمدي يتصور ذلك. فما دام تصور هذا الأمر محالا فاجعلوا طاعة المسؤولين والأمراء لوجه الله خالصةً فرضا واجبا عليكم. أما إذا رأيتم من بعضهم أمرًا ضارًّا بنظام الجماعة فأمامكم سبيل مفتوح لإبلاغ الخليفة به، والأحرى أن تبلّغوه به بواسطة ذلك المسؤول نفسه. واعلموا أن الشكوى التي ترفع دون ذكر اسم المشتكي فلا يُلتفت إليها. إذا كنتم تريدون الإصلاح حقًّا فتقدَّموا بشكواكم بشجاعة ودونما خفاء. ولكن اعلموا أنه لا يجوز لكم قطعًا عصيانُ أي مسؤول، لأنكم بعدم تعاونكم مع المسؤول وعصيانكم له ستعصون الخليفة، وإذا عصيتم مسؤولا فإن أمر العصيان هذا سيصل إلى الأعلى فالأعلى. فبقاء كل واحد منا إنما يكمن في الوفاء بعهده بأنه سيظل مستعدا لتقديم كل تضحية.</w:t>
      </w:r>
      <w:r w:rsidR="000B5404">
        <w:rPr>
          <w:rFonts w:ascii="Traditional Arabic" w:hAnsi="Traditional Arabic" w:cs="Traditional Arabic" w:hint="cs"/>
          <w:sz w:val="36"/>
          <w:szCs w:val="36"/>
          <w:rtl/>
        </w:rPr>
        <w:t xml:space="preserve"> </w:t>
      </w:r>
    </w:p>
    <w:p w14:paraId="293ED8F4" w14:textId="52849E4D" w:rsidR="00EB1815" w:rsidRPr="008A59A1" w:rsidRDefault="00EB1815" w:rsidP="008A59A1">
      <w:pPr>
        <w:pStyle w:val="Text"/>
        <w:spacing w:line="20" w:lineRule="atLeast"/>
        <w:rPr>
          <w:rFonts w:ascii="Traditional Arabic" w:hAnsi="Traditional Arabic" w:cs="Traditional Arabic"/>
          <w:sz w:val="36"/>
          <w:szCs w:val="36"/>
          <w:rtl/>
        </w:rPr>
      </w:pPr>
      <w:r w:rsidRPr="008A59A1">
        <w:rPr>
          <w:rFonts w:ascii="Traditional Arabic" w:hAnsi="Traditional Arabic" w:cs="Traditional Arabic" w:hint="cs"/>
          <w:sz w:val="36"/>
          <w:szCs w:val="36"/>
          <w:rtl/>
        </w:rPr>
        <w:t>ولأن الجلسة سوف تبدأ اليوم إن شاء الله، لذا سوف أقرأ أمامكم بع</w:t>
      </w:r>
      <w:r w:rsidR="00FF47F2">
        <w:rPr>
          <w:rFonts w:ascii="Traditional Arabic" w:hAnsi="Traditional Arabic" w:cs="Traditional Arabic" w:hint="cs"/>
          <w:sz w:val="36"/>
          <w:szCs w:val="36"/>
          <w:rtl/>
        </w:rPr>
        <w:t>ض</w:t>
      </w:r>
      <w:r w:rsidRPr="008A59A1">
        <w:rPr>
          <w:rFonts w:ascii="Traditional Arabic" w:hAnsi="Traditional Arabic" w:cs="Traditional Arabic" w:hint="cs"/>
          <w:sz w:val="36"/>
          <w:szCs w:val="36"/>
          <w:rtl/>
        </w:rPr>
        <w:t xml:space="preserve"> الأدعية التي دعا بها سيدنا المسيح الموعود عليه الصلاة والسلام لمن يحضر هذه الجلسة. وإذا كان عليه السلام قد قام بدعوات كثيرة للذين يحضرون هذه الجلسة، فإنه كذلك قد توقع منهم بعض التوقعات أيضا، ولقد قال لا تظنوا هذه الجلسة كالمهرجانات الدنيوية التي يجتمع فيها الناس ويعقدون المجالس هنا وهناك </w:t>
      </w:r>
      <w:r w:rsidRPr="008A59A1">
        <w:rPr>
          <w:rFonts w:ascii="Traditional Arabic" w:hAnsi="Traditional Arabic" w:cs="Traditional Arabic" w:hint="cs"/>
          <w:sz w:val="36"/>
          <w:szCs w:val="36"/>
          <w:rtl/>
        </w:rPr>
        <w:lastRenderedPageBreak/>
        <w:t>ويتجاذبون فيها أطراف الحديث ويستمتعون. ففي كل أوقات الجلسة لا بد من الاستماع لجميع فعالياتها جالسين في هذه الخ</w:t>
      </w:r>
      <w:r w:rsidR="00FF47F2">
        <w:rPr>
          <w:rFonts w:ascii="Traditional Arabic" w:hAnsi="Traditional Arabic" w:cs="Traditional Arabic" w:hint="cs"/>
          <w:sz w:val="36"/>
          <w:szCs w:val="36"/>
          <w:rtl/>
        </w:rPr>
        <w:t>يم</w:t>
      </w:r>
      <w:r w:rsidRPr="008A59A1">
        <w:rPr>
          <w:rFonts w:ascii="Traditional Arabic" w:hAnsi="Traditional Arabic" w:cs="Traditional Arabic" w:hint="cs"/>
          <w:sz w:val="36"/>
          <w:szCs w:val="36"/>
          <w:rtl/>
        </w:rPr>
        <w:t>ة التي تجري فيها البرامج، اللهم إلا في حالة اضطرار شديد. وعلى المسؤولين أيضا أن يهتموا بهذا الأمر ويوجّهوا كل الحضور إليه برفق ومحبة، ومِن واجب الحضور أيضا أن يتعاونوا مع المسؤولين بهذا الصدد، ولا يتضايقوا منهم إذا نبهوهم إلى ذلك، بل عليهم أن يطيعوهم طاعة كاملة، لأن هذا أيضا جزء من طاعة نظام الجماعة.</w:t>
      </w:r>
      <w:r w:rsidR="000B5404">
        <w:rPr>
          <w:rFonts w:ascii="Traditional Arabic" w:hAnsi="Traditional Arabic" w:cs="Traditional Arabic" w:hint="cs"/>
          <w:sz w:val="36"/>
          <w:szCs w:val="36"/>
          <w:rtl/>
        </w:rPr>
        <w:t xml:space="preserve"> </w:t>
      </w:r>
      <w:r w:rsidRPr="008A59A1">
        <w:rPr>
          <w:rFonts w:ascii="Traditional Arabic" w:hAnsi="Traditional Arabic" w:cs="Traditional Arabic" w:hint="cs"/>
          <w:sz w:val="36"/>
          <w:szCs w:val="36"/>
          <w:rtl/>
        </w:rPr>
        <w:t>وسوف يتبين اليوم بل حالاً مدى طاعة كل واحد منكم. يجب على السيدات خاصة أن يعتنين بهذا الأمر، وأن يدركن أنهن جئن هنا للاستماع لفعاليات الجلسة، وليس لعقد مجالسهن للخوض في الحديث عن الأمور الدنيوية. هذه هي الأيام التي تتاح فيها فرصة إصلاح النفس، فعليهن أن يغتنمن هذه الفرص ح</w:t>
      </w:r>
      <w:r w:rsidR="00FF47F2">
        <w:rPr>
          <w:rFonts w:ascii="Traditional Arabic" w:hAnsi="Traditional Arabic" w:cs="Traditional Arabic" w:hint="cs"/>
          <w:sz w:val="36"/>
          <w:szCs w:val="36"/>
          <w:rtl/>
        </w:rPr>
        <w:t>ق</w:t>
      </w:r>
      <w:r w:rsidRPr="008A59A1">
        <w:rPr>
          <w:rFonts w:ascii="Traditional Arabic" w:hAnsi="Traditional Arabic" w:cs="Traditional Arabic" w:hint="cs"/>
          <w:sz w:val="36"/>
          <w:szCs w:val="36"/>
          <w:rtl/>
        </w:rPr>
        <w:t xml:space="preserve"> الاغتنام. ثم إن السيدات اللواتي يصطحبن أولادهن الصغار فعليهن أن يجلسن في آخر خيمة النساء لكيلا يص</w:t>
      </w:r>
      <w:r w:rsidR="00FF47F2">
        <w:rPr>
          <w:rFonts w:ascii="Traditional Arabic" w:hAnsi="Traditional Arabic" w:cs="Traditional Arabic" w:hint="cs"/>
          <w:sz w:val="36"/>
          <w:szCs w:val="36"/>
          <w:rtl/>
        </w:rPr>
        <w:t>ع</w:t>
      </w:r>
      <w:r w:rsidRPr="008A59A1">
        <w:rPr>
          <w:rFonts w:ascii="Traditional Arabic" w:hAnsi="Traditional Arabic" w:cs="Traditional Arabic" w:hint="cs"/>
          <w:sz w:val="36"/>
          <w:szCs w:val="36"/>
          <w:rtl/>
        </w:rPr>
        <w:t>ب على الأخريات الاستماع إلى فعاليات الجلسة بسبب ضجيج الأطفال، بل يستمعن لكل البرامج بسهولة ويسر. ومن فوائد جلوسهن في آخر الخيمة أنهن سيتمكنّ من الخروج من الخيمة بسهولة من أجل حاجات الأطفال الضرورية. فآمل أنكم</w:t>
      </w:r>
      <w:r w:rsidR="000B5404">
        <w:rPr>
          <w:rFonts w:ascii="Traditional Arabic" w:hAnsi="Traditional Arabic" w:cs="Traditional Arabic" w:hint="cs"/>
          <w:sz w:val="36"/>
          <w:szCs w:val="36"/>
          <w:rtl/>
        </w:rPr>
        <w:t xml:space="preserve"> </w:t>
      </w:r>
      <w:r w:rsidRPr="008A59A1">
        <w:rPr>
          <w:rFonts w:ascii="Traditional Arabic" w:hAnsi="Traditional Arabic" w:cs="Traditional Arabic" w:hint="cs"/>
          <w:sz w:val="36"/>
          <w:szCs w:val="36"/>
          <w:rtl/>
        </w:rPr>
        <w:t>ستُثْبتون في هذه الأيام الثلاثة، إن شاء الله، أنكم قد اجتمعتم هنا لقضاء حياتكم لوجه الله خالصة.</w:t>
      </w:r>
    </w:p>
    <w:p w14:paraId="6B15DCC8" w14:textId="28320EB5" w:rsidR="00EB1815" w:rsidRPr="008A59A1" w:rsidRDefault="00EB1815" w:rsidP="008A59A1">
      <w:pPr>
        <w:pStyle w:val="Text"/>
        <w:spacing w:line="20" w:lineRule="atLeast"/>
        <w:rPr>
          <w:rFonts w:ascii="Traditional Arabic" w:hAnsi="Traditional Arabic" w:cs="Traditional Arabic"/>
          <w:sz w:val="36"/>
          <w:szCs w:val="36"/>
          <w:rtl/>
        </w:rPr>
      </w:pPr>
      <w:r w:rsidRPr="008A59A1">
        <w:rPr>
          <w:rFonts w:ascii="Traditional Arabic" w:hAnsi="Traditional Arabic" w:cs="Traditional Arabic" w:hint="cs"/>
          <w:sz w:val="36"/>
          <w:szCs w:val="36"/>
          <w:rtl/>
        </w:rPr>
        <w:t>والآن أقرأ على مسامعكم الدعوات التي دعا بها سيدنا المسيح الموعود</w:t>
      </w:r>
      <w:r w:rsidR="000B5404">
        <w:rPr>
          <w:rFonts w:ascii="Traditional Arabic" w:hAnsi="Traditional Arabic" w:cs="Traditional Arabic" w:hint="cs"/>
          <w:sz w:val="36"/>
          <w:szCs w:val="36"/>
          <w:rtl/>
        </w:rPr>
        <w:t xml:space="preserve"> </w:t>
      </w:r>
      <w:r w:rsidR="00D72084">
        <w:rPr>
          <w:rFonts w:ascii="Traditional Arabic" w:hAnsi="Traditional Arabic" w:cs="Traditional Arabic"/>
          <w:sz w:val="36"/>
          <w:szCs w:val="36"/>
        </w:rPr>
        <w:sym w:font="AGA Arabesque" w:char="F075"/>
      </w:r>
      <w:r w:rsidRPr="008A59A1">
        <w:rPr>
          <w:rFonts w:ascii="Traditional Arabic" w:hAnsi="Traditional Arabic" w:cs="Traditional Arabic" w:hint="cs"/>
          <w:sz w:val="36"/>
          <w:szCs w:val="36"/>
          <w:rtl/>
        </w:rPr>
        <w:t xml:space="preserve"> لهذه المناسبة. لقد دعا الله تعالى لجماعته وقال: </w:t>
      </w:r>
    </w:p>
    <w:p w14:paraId="40C3E42F" w14:textId="29E8106C" w:rsidR="00EB1815" w:rsidRPr="008A59A1" w:rsidRDefault="00D72084" w:rsidP="008A59A1">
      <w:pPr>
        <w:pStyle w:val="Text"/>
        <w:spacing w:line="20" w:lineRule="atLeast"/>
        <w:rPr>
          <w:rFonts w:ascii="Traditional Arabic" w:hAnsi="Traditional Arabic" w:cs="Traditional Arabic"/>
          <w:sz w:val="36"/>
          <w:szCs w:val="36"/>
          <w:rtl/>
        </w:rPr>
      </w:pPr>
      <w:r>
        <w:rPr>
          <w:rFonts w:ascii="Traditional Arabic" w:hAnsi="Traditional Arabic" w:cs="Traditional Arabic" w:hint="cs"/>
          <w:sz w:val="36"/>
          <w:szCs w:val="36"/>
          <w:rtl/>
        </w:rPr>
        <w:t>"</w:t>
      </w:r>
      <w:r w:rsidR="00EB1815" w:rsidRPr="008A59A1">
        <w:rPr>
          <w:rFonts w:ascii="Traditional Arabic" w:hAnsi="Traditional Arabic" w:cs="Traditional Arabic"/>
          <w:sz w:val="36"/>
          <w:szCs w:val="36"/>
          <w:rtl/>
        </w:rPr>
        <w:t>كان الله</w:t>
      </w:r>
      <w:r w:rsidR="00EB1815" w:rsidRPr="008A59A1">
        <w:rPr>
          <w:rFonts w:ascii="Traditional Arabic" w:hAnsi="Traditional Arabic" w:cs="Traditional Arabic" w:hint="cs"/>
          <w:sz w:val="36"/>
          <w:szCs w:val="36"/>
          <w:rtl/>
        </w:rPr>
        <w:t xml:space="preserve"> تعالى</w:t>
      </w:r>
      <w:r w:rsidR="00EB1815" w:rsidRPr="008A59A1">
        <w:rPr>
          <w:rFonts w:ascii="Traditional Arabic" w:hAnsi="Traditional Arabic" w:cs="Traditional Arabic"/>
          <w:sz w:val="36"/>
          <w:szCs w:val="36"/>
          <w:rtl/>
        </w:rPr>
        <w:t xml:space="preserve"> مع</w:t>
      </w:r>
      <w:r w:rsidR="00EB1815" w:rsidRPr="008A59A1">
        <w:rPr>
          <w:rFonts w:ascii="Traditional Arabic" w:hAnsi="Traditional Arabic" w:cs="Traditional Arabic" w:hint="cs"/>
          <w:sz w:val="36"/>
          <w:szCs w:val="36"/>
          <w:rtl/>
        </w:rPr>
        <w:t xml:space="preserve"> كل</w:t>
      </w:r>
      <w:r w:rsidR="00EB1815" w:rsidRPr="008A59A1">
        <w:rPr>
          <w:rFonts w:ascii="Traditional Arabic" w:hAnsi="Traditional Arabic" w:cs="Traditional Arabic"/>
          <w:sz w:val="36"/>
          <w:szCs w:val="36"/>
          <w:rtl/>
        </w:rPr>
        <w:t xml:space="preserve"> الإخوة الذين ي</w:t>
      </w:r>
      <w:r w:rsidR="00EB1815" w:rsidRPr="008A59A1">
        <w:rPr>
          <w:rFonts w:ascii="Traditional Arabic" w:hAnsi="Traditional Arabic" w:cs="Traditional Arabic" w:hint="cs"/>
          <w:sz w:val="36"/>
          <w:szCs w:val="36"/>
          <w:rtl/>
        </w:rPr>
        <w:t>تجشّمون</w:t>
      </w:r>
      <w:r w:rsidR="00EB1815" w:rsidRPr="008A59A1">
        <w:rPr>
          <w:rFonts w:ascii="Traditional Arabic" w:hAnsi="Traditional Arabic" w:cs="Traditional Arabic"/>
          <w:sz w:val="36"/>
          <w:szCs w:val="36"/>
          <w:rtl/>
        </w:rPr>
        <w:t xml:space="preserve"> عناء السفر لهذ</w:t>
      </w:r>
      <w:r w:rsidR="00EB1815" w:rsidRPr="008A59A1">
        <w:rPr>
          <w:rFonts w:ascii="Traditional Arabic" w:hAnsi="Traditional Arabic" w:cs="Traditional Arabic" w:hint="cs"/>
          <w:sz w:val="36"/>
          <w:szCs w:val="36"/>
          <w:rtl/>
        </w:rPr>
        <w:t>ه</w:t>
      </w:r>
      <w:r w:rsidR="00EB1815" w:rsidRPr="008A59A1">
        <w:rPr>
          <w:rFonts w:ascii="Traditional Arabic" w:hAnsi="Traditional Arabic" w:cs="Traditional Arabic"/>
          <w:sz w:val="36"/>
          <w:szCs w:val="36"/>
          <w:rtl/>
        </w:rPr>
        <w:t xml:space="preserve"> ال</w:t>
      </w:r>
      <w:r w:rsidR="00EB1815" w:rsidRPr="008A59A1">
        <w:rPr>
          <w:rFonts w:ascii="Traditional Arabic" w:hAnsi="Traditional Arabic" w:cs="Traditional Arabic" w:hint="cs"/>
          <w:sz w:val="36"/>
          <w:szCs w:val="36"/>
          <w:rtl/>
        </w:rPr>
        <w:t>جلسة</w:t>
      </w:r>
      <w:r w:rsidR="00EB1815" w:rsidRPr="008A59A1">
        <w:rPr>
          <w:rFonts w:ascii="Traditional Arabic" w:hAnsi="Traditional Arabic" w:cs="Traditional Arabic"/>
          <w:sz w:val="36"/>
          <w:szCs w:val="36"/>
          <w:rtl/>
        </w:rPr>
        <w:t xml:space="preserve"> المنعقد</w:t>
      </w:r>
      <w:r w:rsidR="00EB1815" w:rsidRPr="008A59A1">
        <w:rPr>
          <w:rFonts w:ascii="Traditional Arabic" w:hAnsi="Traditional Arabic" w:cs="Traditional Arabic" w:hint="cs"/>
          <w:sz w:val="36"/>
          <w:szCs w:val="36"/>
          <w:rtl/>
        </w:rPr>
        <w:t>ة</w:t>
      </w:r>
      <w:r w:rsidR="00EB1815" w:rsidRPr="008A59A1">
        <w:rPr>
          <w:rFonts w:ascii="Traditional Arabic" w:hAnsi="Traditional Arabic" w:cs="Traditional Arabic"/>
          <w:sz w:val="36"/>
          <w:szCs w:val="36"/>
          <w:rtl/>
        </w:rPr>
        <w:t xml:space="preserve"> </w:t>
      </w:r>
      <w:r w:rsidR="00EB1815" w:rsidRPr="008A59A1">
        <w:rPr>
          <w:rFonts w:ascii="Traditional Arabic" w:hAnsi="Traditional Arabic" w:cs="Traditional Arabic" w:hint="cs"/>
          <w:sz w:val="36"/>
          <w:szCs w:val="36"/>
          <w:rtl/>
        </w:rPr>
        <w:t>لوجه ا</w:t>
      </w:r>
      <w:r w:rsidR="00EB1815" w:rsidRPr="008A59A1">
        <w:rPr>
          <w:rFonts w:ascii="Traditional Arabic" w:hAnsi="Traditional Arabic" w:cs="Traditional Arabic"/>
          <w:sz w:val="36"/>
          <w:szCs w:val="36"/>
          <w:rtl/>
        </w:rPr>
        <w:t xml:space="preserve">لله </w:t>
      </w:r>
      <w:r w:rsidR="00EB1815" w:rsidRPr="008A59A1">
        <w:rPr>
          <w:rFonts w:ascii="Traditional Arabic" w:hAnsi="Traditional Arabic" w:cs="Traditional Arabic" w:hint="cs"/>
          <w:sz w:val="36"/>
          <w:szCs w:val="36"/>
          <w:rtl/>
        </w:rPr>
        <w:t>خالصةً</w:t>
      </w:r>
      <w:r w:rsidR="00EB1815" w:rsidRPr="008A59A1">
        <w:rPr>
          <w:rFonts w:ascii="Traditional Arabic" w:hAnsi="Traditional Arabic" w:cs="Traditional Arabic"/>
          <w:sz w:val="36"/>
          <w:szCs w:val="36"/>
          <w:rtl/>
        </w:rPr>
        <w:t>، وجزاهم خير الجزاء</w:t>
      </w:r>
      <w:r w:rsidR="00EB1815" w:rsidRPr="008A59A1">
        <w:rPr>
          <w:rFonts w:ascii="Traditional Arabic" w:hAnsi="Traditional Arabic" w:cs="Traditional Arabic" w:hint="cs"/>
          <w:sz w:val="36"/>
          <w:szCs w:val="36"/>
          <w:rtl/>
        </w:rPr>
        <w:t>،</w:t>
      </w:r>
      <w:r w:rsidR="00EB1815" w:rsidRPr="008A59A1">
        <w:rPr>
          <w:rFonts w:ascii="Traditional Arabic" w:hAnsi="Traditional Arabic" w:cs="Traditional Arabic"/>
          <w:sz w:val="36"/>
          <w:szCs w:val="36"/>
          <w:rtl/>
        </w:rPr>
        <w:t xml:space="preserve"> ورحِمَهم، وس</w:t>
      </w:r>
      <w:r w:rsidR="00EB1815" w:rsidRPr="008A59A1">
        <w:rPr>
          <w:rFonts w:ascii="Traditional Arabic" w:hAnsi="Traditional Arabic" w:cs="Traditional Arabic" w:hint="cs"/>
          <w:sz w:val="36"/>
          <w:szCs w:val="36"/>
          <w:rtl/>
        </w:rPr>
        <w:t>هّل</w:t>
      </w:r>
      <w:r w:rsidR="00EB1815" w:rsidRPr="008A59A1">
        <w:rPr>
          <w:rFonts w:ascii="Traditional Arabic" w:hAnsi="Traditional Arabic" w:cs="Traditional Arabic"/>
          <w:sz w:val="36"/>
          <w:szCs w:val="36"/>
          <w:rtl/>
        </w:rPr>
        <w:t xml:space="preserve"> عليهم مشاكلهم</w:t>
      </w:r>
      <w:r w:rsidR="00EB1815" w:rsidRPr="008A59A1">
        <w:rPr>
          <w:rFonts w:ascii="Traditional Arabic" w:hAnsi="Traditional Arabic" w:cs="Traditional Arabic" w:hint="cs"/>
          <w:sz w:val="36"/>
          <w:szCs w:val="36"/>
          <w:rtl/>
        </w:rPr>
        <w:t>،</w:t>
      </w:r>
      <w:r w:rsidR="00EB1815" w:rsidRPr="008A59A1">
        <w:rPr>
          <w:rFonts w:ascii="Traditional Arabic" w:hAnsi="Traditional Arabic" w:cs="Traditional Arabic"/>
          <w:sz w:val="36"/>
          <w:szCs w:val="36"/>
          <w:rtl/>
        </w:rPr>
        <w:t xml:space="preserve"> و</w:t>
      </w:r>
      <w:r w:rsidR="00EB1815" w:rsidRPr="008A59A1">
        <w:rPr>
          <w:rFonts w:ascii="Traditional Arabic" w:hAnsi="Traditional Arabic" w:cs="Traditional Arabic" w:hint="cs"/>
          <w:sz w:val="36"/>
          <w:szCs w:val="36"/>
          <w:rtl/>
        </w:rPr>
        <w:t>خفف</w:t>
      </w:r>
      <w:r w:rsidR="00EB1815" w:rsidRPr="008A59A1">
        <w:rPr>
          <w:rFonts w:ascii="Traditional Arabic" w:hAnsi="Traditional Arabic" w:cs="Traditional Arabic"/>
          <w:sz w:val="36"/>
          <w:szCs w:val="36"/>
          <w:rtl/>
        </w:rPr>
        <w:t xml:space="preserve"> قلقهم، وأزال</w:t>
      </w:r>
      <w:r w:rsidR="00EB1815" w:rsidRPr="008A59A1">
        <w:rPr>
          <w:rFonts w:ascii="Traditional Arabic" w:hAnsi="Traditional Arabic" w:cs="Traditional Arabic" w:hint="cs"/>
          <w:sz w:val="36"/>
          <w:szCs w:val="36"/>
          <w:rtl/>
        </w:rPr>
        <w:t xml:space="preserve"> عنهم كل هم وغم،</w:t>
      </w:r>
      <w:r w:rsidR="00EB1815" w:rsidRPr="008A59A1">
        <w:rPr>
          <w:rFonts w:ascii="Traditional Arabic" w:hAnsi="Traditional Arabic" w:cs="Traditional Arabic"/>
          <w:sz w:val="36"/>
          <w:szCs w:val="36"/>
          <w:rtl/>
        </w:rPr>
        <w:t xml:space="preserve"> ونجّاهم من كل</w:t>
      </w:r>
      <w:r w:rsidR="00EB1815" w:rsidRPr="008A59A1">
        <w:rPr>
          <w:rFonts w:ascii="Traditional Arabic" w:hAnsi="Traditional Arabic" w:cs="Traditional Arabic" w:hint="cs"/>
          <w:sz w:val="36"/>
          <w:szCs w:val="36"/>
          <w:rtl/>
        </w:rPr>
        <w:t xml:space="preserve"> مصيبة، </w:t>
      </w:r>
      <w:r w:rsidR="00EB1815" w:rsidRPr="008A59A1">
        <w:rPr>
          <w:rFonts w:ascii="Traditional Arabic" w:hAnsi="Traditional Arabic" w:cs="Traditional Arabic"/>
          <w:sz w:val="36"/>
          <w:szCs w:val="36"/>
          <w:rtl/>
        </w:rPr>
        <w:t>وفتحَ عليهم سُبُل</w:t>
      </w:r>
      <w:r w:rsidR="00EB1815" w:rsidRPr="008A59A1">
        <w:rPr>
          <w:rFonts w:ascii="Traditional Arabic" w:hAnsi="Traditional Arabic" w:cs="Traditional Arabic" w:hint="cs"/>
          <w:sz w:val="36"/>
          <w:szCs w:val="36"/>
          <w:rtl/>
        </w:rPr>
        <w:t>ً</w:t>
      </w:r>
      <w:r w:rsidR="00EB1815" w:rsidRPr="008A59A1">
        <w:rPr>
          <w:rFonts w:ascii="Traditional Arabic" w:hAnsi="Traditional Arabic" w:cs="Traditional Arabic"/>
          <w:sz w:val="36"/>
          <w:szCs w:val="36"/>
          <w:rtl/>
        </w:rPr>
        <w:t>ا لتحقيق م</w:t>
      </w:r>
      <w:r w:rsidR="00EB1815" w:rsidRPr="008A59A1">
        <w:rPr>
          <w:rFonts w:ascii="Traditional Arabic" w:hAnsi="Traditional Arabic" w:cs="Traditional Arabic" w:hint="cs"/>
          <w:sz w:val="36"/>
          <w:szCs w:val="36"/>
          <w:rtl/>
        </w:rPr>
        <w:t>راد</w:t>
      </w:r>
      <w:r w:rsidR="00EB1815" w:rsidRPr="008A59A1">
        <w:rPr>
          <w:rFonts w:ascii="Traditional Arabic" w:hAnsi="Traditional Arabic" w:cs="Traditional Arabic"/>
          <w:sz w:val="36"/>
          <w:szCs w:val="36"/>
          <w:rtl/>
        </w:rPr>
        <w:t xml:space="preserve">هم، وحشَرهم يوم القيامة مع عباده الذين </w:t>
      </w:r>
      <w:r w:rsidR="00EB1815" w:rsidRPr="008A59A1">
        <w:rPr>
          <w:rFonts w:ascii="Traditional Arabic" w:hAnsi="Traditional Arabic" w:cs="Traditional Arabic" w:hint="cs"/>
          <w:sz w:val="36"/>
          <w:szCs w:val="36"/>
          <w:rtl/>
        </w:rPr>
        <w:t>شمتل</w:t>
      </w:r>
      <w:r w:rsidR="00EB1815" w:rsidRPr="008A59A1">
        <w:rPr>
          <w:rFonts w:ascii="Traditional Arabic" w:hAnsi="Traditional Arabic" w:cs="Traditional Arabic"/>
          <w:sz w:val="36"/>
          <w:szCs w:val="36"/>
          <w:rtl/>
        </w:rPr>
        <w:t>هم رحمته وفضله، وكان خليفت</w:t>
      </w:r>
      <w:r w:rsidR="00EB1815" w:rsidRPr="008A59A1">
        <w:rPr>
          <w:rFonts w:ascii="Traditional Arabic" w:hAnsi="Traditional Arabic" w:cs="Traditional Arabic" w:hint="cs"/>
          <w:sz w:val="36"/>
          <w:szCs w:val="36"/>
          <w:rtl/>
        </w:rPr>
        <w:t>َ</w:t>
      </w:r>
      <w:r w:rsidR="00EB1815" w:rsidRPr="008A59A1">
        <w:rPr>
          <w:rFonts w:ascii="Traditional Arabic" w:hAnsi="Traditional Arabic" w:cs="Traditional Arabic"/>
          <w:sz w:val="36"/>
          <w:szCs w:val="36"/>
          <w:rtl/>
        </w:rPr>
        <w:t>هم</w:t>
      </w:r>
      <w:r w:rsidR="00EB1815" w:rsidRPr="008A59A1">
        <w:rPr>
          <w:rFonts w:ascii="Traditional Arabic" w:hAnsi="Traditional Arabic" w:cs="Traditional Arabic" w:hint="cs"/>
          <w:sz w:val="36"/>
          <w:szCs w:val="36"/>
          <w:rtl/>
        </w:rPr>
        <w:t xml:space="preserve"> في أهلهم</w:t>
      </w:r>
      <w:r w:rsidR="00EB1815" w:rsidRPr="008A59A1">
        <w:rPr>
          <w:rFonts w:ascii="Traditional Arabic" w:hAnsi="Traditional Arabic" w:cs="Traditional Arabic"/>
          <w:sz w:val="36"/>
          <w:szCs w:val="36"/>
          <w:rtl/>
        </w:rPr>
        <w:t xml:space="preserve"> م</w:t>
      </w:r>
      <w:r w:rsidR="00EB1815" w:rsidRPr="008A59A1">
        <w:rPr>
          <w:rFonts w:ascii="Traditional Arabic" w:hAnsi="Traditional Arabic" w:cs="Traditional Arabic" w:hint="cs"/>
          <w:sz w:val="36"/>
          <w:szCs w:val="36"/>
          <w:rtl/>
        </w:rPr>
        <w:t>ِ</w:t>
      </w:r>
      <w:r w:rsidR="00EB1815" w:rsidRPr="008A59A1">
        <w:rPr>
          <w:rFonts w:ascii="Traditional Arabic" w:hAnsi="Traditional Arabic" w:cs="Traditional Arabic"/>
          <w:sz w:val="36"/>
          <w:szCs w:val="36"/>
          <w:rtl/>
        </w:rPr>
        <w:t>ن بعدهم إلى نهاية سفرهم. يا ربِّ، يا ذا المجد والعطاء! يا رحيمُ، يا كاش</w:t>
      </w:r>
      <w:r w:rsidR="00EB1815" w:rsidRPr="008A59A1">
        <w:rPr>
          <w:rFonts w:ascii="Traditional Arabic" w:hAnsi="Traditional Arabic" w:cs="Traditional Arabic" w:hint="cs"/>
          <w:sz w:val="36"/>
          <w:szCs w:val="36"/>
          <w:rtl/>
        </w:rPr>
        <w:t>ِ</w:t>
      </w:r>
      <w:r w:rsidR="00EB1815" w:rsidRPr="008A59A1">
        <w:rPr>
          <w:rFonts w:ascii="Traditional Arabic" w:hAnsi="Traditional Arabic" w:cs="Traditional Arabic"/>
          <w:sz w:val="36"/>
          <w:szCs w:val="36"/>
          <w:rtl/>
        </w:rPr>
        <w:t>ف</w:t>
      </w:r>
      <w:r w:rsidR="00EB1815" w:rsidRPr="008A59A1">
        <w:rPr>
          <w:rFonts w:ascii="Traditional Arabic" w:hAnsi="Traditional Arabic" w:cs="Traditional Arabic" w:hint="cs"/>
          <w:sz w:val="36"/>
          <w:szCs w:val="36"/>
          <w:rtl/>
        </w:rPr>
        <w:t>َ</w:t>
      </w:r>
      <w:r w:rsidR="00EB1815" w:rsidRPr="008A59A1">
        <w:rPr>
          <w:rFonts w:ascii="Traditional Arabic" w:hAnsi="Traditional Arabic" w:cs="Traditional Arabic"/>
          <w:sz w:val="36"/>
          <w:szCs w:val="36"/>
          <w:rtl/>
        </w:rPr>
        <w:t xml:space="preserve"> ال</w:t>
      </w:r>
      <w:r w:rsidR="00EB1815" w:rsidRPr="008A59A1">
        <w:rPr>
          <w:rFonts w:ascii="Traditional Arabic" w:hAnsi="Traditional Arabic" w:cs="Traditional Arabic" w:hint="cs"/>
          <w:sz w:val="36"/>
          <w:szCs w:val="36"/>
          <w:rtl/>
        </w:rPr>
        <w:t>غَمّاء</w:t>
      </w:r>
      <w:r w:rsidR="00EB1815" w:rsidRPr="008A59A1">
        <w:rPr>
          <w:rFonts w:ascii="Traditional Arabic" w:hAnsi="Traditional Arabic" w:cs="Traditional Arabic"/>
          <w:sz w:val="36"/>
          <w:szCs w:val="36"/>
          <w:rtl/>
        </w:rPr>
        <w:t>! استجِبْ كل</w:t>
      </w:r>
      <w:r w:rsidR="00EB1815" w:rsidRPr="008A59A1">
        <w:rPr>
          <w:rFonts w:ascii="Traditional Arabic" w:hAnsi="Traditional Arabic" w:cs="Traditional Arabic" w:hint="cs"/>
          <w:sz w:val="36"/>
          <w:szCs w:val="36"/>
          <w:rtl/>
        </w:rPr>
        <w:t>ّ</w:t>
      </w:r>
      <w:r w:rsidR="00EB1815" w:rsidRPr="008A59A1">
        <w:rPr>
          <w:rFonts w:ascii="Traditional Arabic" w:hAnsi="Traditional Arabic" w:cs="Traditional Arabic"/>
          <w:sz w:val="36"/>
          <w:szCs w:val="36"/>
          <w:rtl/>
        </w:rPr>
        <w:t xml:space="preserve"> هذه الأدعية، وا</w:t>
      </w:r>
      <w:r w:rsidR="00EB1815" w:rsidRPr="008A59A1">
        <w:rPr>
          <w:rFonts w:ascii="Traditional Arabic" w:hAnsi="Traditional Arabic" w:cs="Traditional Arabic" w:hint="cs"/>
          <w:sz w:val="36"/>
          <w:szCs w:val="36"/>
          <w:rtl/>
        </w:rPr>
        <w:t>كتبْ لنا</w:t>
      </w:r>
      <w:r w:rsidR="00EB1815" w:rsidRPr="008A59A1">
        <w:rPr>
          <w:rFonts w:ascii="Traditional Arabic" w:hAnsi="Traditional Arabic" w:cs="Traditional Arabic"/>
          <w:sz w:val="36"/>
          <w:szCs w:val="36"/>
          <w:rtl/>
        </w:rPr>
        <w:t xml:space="preserve"> الغلب</w:t>
      </w:r>
      <w:r w:rsidR="00EB1815" w:rsidRPr="008A59A1">
        <w:rPr>
          <w:rFonts w:ascii="Traditional Arabic" w:hAnsi="Traditional Arabic" w:cs="Traditional Arabic" w:hint="cs"/>
          <w:sz w:val="36"/>
          <w:szCs w:val="36"/>
          <w:rtl/>
        </w:rPr>
        <w:t>ة</w:t>
      </w:r>
      <w:r w:rsidR="00EB1815" w:rsidRPr="008A59A1">
        <w:rPr>
          <w:rFonts w:ascii="Traditional Arabic" w:hAnsi="Traditional Arabic" w:cs="Traditional Arabic"/>
          <w:sz w:val="36"/>
          <w:szCs w:val="36"/>
          <w:rtl/>
        </w:rPr>
        <w:t xml:space="preserve"> على خصومنا بالآيات البينات، فلك القدرة والقوة كلها، آمين ثم آمين. والسلام على من اتبع الهدى"</w:t>
      </w:r>
      <w:r w:rsidR="00EB1815" w:rsidRPr="008A59A1">
        <w:rPr>
          <w:rFonts w:ascii="Traditional Arabic" w:hAnsi="Traditional Arabic" w:cs="Traditional Arabic" w:hint="cs"/>
          <w:sz w:val="36"/>
          <w:szCs w:val="36"/>
          <w:rtl/>
        </w:rPr>
        <w:t xml:space="preserve">. (الإعلان </w:t>
      </w:r>
      <w:r w:rsidR="00EB1815" w:rsidRPr="008A59A1">
        <w:rPr>
          <w:rFonts w:ascii="Traditional Arabic" w:hAnsi="Traditional Arabic" w:cs="Traditional Arabic"/>
          <w:sz w:val="36"/>
          <w:szCs w:val="36"/>
          <w:rtl/>
        </w:rPr>
        <w:t>في 7/ 12/1892</w:t>
      </w:r>
      <w:r w:rsidR="00EB1815" w:rsidRPr="008A59A1">
        <w:rPr>
          <w:rFonts w:ascii="Traditional Arabic" w:hAnsi="Traditional Arabic" w:cs="Traditional Arabic" w:hint="cs"/>
          <w:sz w:val="36"/>
          <w:szCs w:val="36"/>
          <w:rtl/>
        </w:rPr>
        <w:t>، مجموعة الإعلانات، المجلد الأول ص 342)</w:t>
      </w:r>
      <w:r w:rsidR="00EB1815" w:rsidRPr="008A59A1">
        <w:rPr>
          <w:sz w:val="36"/>
          <w:szCs w:val="36"/>
          <w:rtl/>
        </w:rPr>
        <w:t xml:space="preserve"> </w:t>
      </w:r>
    </w:p>
    <w:p w14:paraId="3615BEE9" w14:textId="646CFC64" w:rsidR="00EB1815" w:rsidRPr="008A59A1" w:rsidRDefault="00EB1815" w:rsidP="008A59A1">
      <w:pPr>
        <w:pStyle w:val="Text"/>
        <w:spacing w:line="20" w:lineRule="atLeast"/>
        <w:rPr>
          <w:rFonts w:ascii="Traditional Arabic" w:hAnsi="Traditional Arabic" w:cs="Traditional Arabic"/>
          <w:sz w:val="36"/>
          <w:szCs w:val="36"/>
          <w:rtl/>
        </w:rPr>
      </w:pPr>
      <w:r w:rsidRPr="008A59A1">
        <w:rPr>
          <w:rFonts w:ascii="Traditional Arabic" w:hAnsi="Traditional Arabic" w:cs="Traditional Arabic" w:hint="cs"/>
          <w:sz w:val="36"/>
          <w:szCs w:val="36"/>
          <w:rtl/>
        </w:rPr>
        <w:t xml:space="preserve">جَعَلَنا الله وَرَثةً لدعوات سيدنا المسيح الموعود </w:t>
      </w:r>
      <w:r w:rsidR="008A59A1" w:rsidRPr="008A59A1">
        <w:rPr>
          <w:rFonts w:ascii="Traditional Arabic" w:hAnsi="Traditional Arabic" w:cs="Traditional Arabic"/>
          <w:sz w:val="36"/>
          <w:szCs w:val="36"/>
        </w:rPr>
        <w:sym w:font="AGA Arabesque" w:char="F075"/>
      </w:r>
      <w:r w:rsidR="008A59A1" w:rsidRPr="008A59A1">
        <w:rPr>
          <w:rFonts w:ascii="Traditional Arabic" w:hAnsi="Traditional Arabic" w:cs="Traditional Arabic" w:hint="cs"/>
          <w:sz w:val="36"/>
          <w:szCs w:val="36"/>
          <w:rtl/>
        </w:rPr>
        <w:t xml:space="preserve"> </w:t>
      </w:r>
      <w:r w:rsidRPr="008A59A1">
        <w:rPr>
          <w:rFonts w:ascii="Traditional Arabic" w:hAnsi="Traditional Arabic" w:cs="Traditional Arabic" w:hint="cs"/>
          <w:sz w:val="36"/>
          <w:szCs w:val="36"/>
          <w:rtl/>
        </w:rPr>
        <w:t>هذه، وأيضا لكل الدعوات الأخرى التي دعا بها لجماعته الحبيبة، وأدخلَنا في عباده العابدين، وطهّرَنا مِن كل نوع من الشرك، وأعاننا على طاعته الكاملة، ومتّعَنا بجميع البركات المنوطة بهذه الجلسة، وسترَنا دائما برداء رحماته وأفضاله، آمين.</w:t>
      </w:r>
    </w:p>
    <w:p w14:paraId="48659CEB" w14:textId="138A5CE8" w:rsidR="007816DB" w:rsidRPr="008A59A1" w:rsidRDefault="007816DB" w:rsidP="008A59A1">
      <w:pPr>
        <w:pStyle w:val="Text"/>
        <w:spacing w:line="20" w:lineRule="atLeast"/>
        <w:jc w:val="center"/>
        <w:rPr>
          <w:sz w:val="36"/>
          <w:szCs w:val="36"/>
        </w:rPr>
      </w:pPr>
      <w:r w:rsidRPr="008A59A1">
        <w:rPr>
          <w:rFonts w:ascii="Traditional Arabic" w:hAnsi="Traditional Arabic" w:cs="Traditional Arabic" w:hint="cs"/>
          <w:sz w:val="36"/>
          <w:szCs w:val="36"/>
          <w:rtl/>
        </w:rPr>
        <w:lastRenderedPageBreak/>
        <w:t>***</w:t>
      </w:r>
    </w:p>
    <w:p w14:paraId="355FE3F0" w14:textId="3AB83033" w:rsidR="00075D5B" w:rsidRPr="008A59A1" w:rsidRDefault="00075D5B" w:rsidP="008A59A1">
      <w:pPr>
        <w:shd w:val="clear" w:color="auto" w:fill="FFFFFF"/>
        <w:bidi/>
        <w:spacing w:after="0" w:line="20" w:lineRule="atLeast"/>
        <w:jc w:val="both"/>
        <w:rPr>
          <w:rFonts w:ascii="Traditional Arabic" w:hAnsi="Traditional Arabic" w:cs="Traditional Arabic"/>
          <w:sz w:val="36"/>
          <w:szCs w:val="36"/>
          <w:rtl/>
          <w:lang w:val="en-US"/>
        </w:rPr>
      </w:pPr>
    </w:p>
    <w:sectPr w:rsidR="00075D5B" w:rsidRPr="008A59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Jameel Noori Nastaleeq">
    <w:panose1 w:val="02000503000000000004"/>
    <w:charset w:val="00"/>
    <w:family w:val="auto"/>
    <w:pitch w:val="variable"/>
    <w:sig w:usb0="80002007" w:usb1="00000000" w:usb2="00000000" w:usb3="00000000" w:csb0="00000041" w:csb1="00000000"/>
  </w:font>
  <w:font w:name="Segoe UI">
    <w:panose1 w:val="020B0502040204020203"/>
    <w:charset w:val="00"/>
    <w:family w:val="swiss"/>
    <w:pitch w:val="variable"/>
    <w:sig w:usb0="E4002EFF" w:usb1="C000E47F" w:usb2="00000009" w:usb3="00000000" w:csb0="000001FF" w:csb1="00000000"/>
  </w:font>
  <w:font w:name="AGA Arabesque">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85528"/>
    <w:multiLevelType w:val="hybridMultilevel"/>
    <w:tmpl w:val="2A1A9866"/>
    <w:lvl w:ilvl="0" w:tplc="5396047A">
      <w:start w:val="1903"/>
      <w:numFmt w:val="bullet"/>
      <w:lvlText w:val="-"/>
      <w:lvlJc w:val="left"/>
      <w:pPr>
        <w:ind w:left="720" w:hanging="360"/>
      </w:pPr>
      <w:rPr>
        <w:rFonts w:ascii="Traditional Arabic" w:eastAsiaTheme="minorHAnsi" w:hAnsi="Traditional Arabic" w:cs="Traditional Arabic"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66034E"/>
    <w:multiLevelType w:val="hybridMultilevel"/>
    <w:tmpl w:val="6E44BAB8"/>
    <w:lvl w:ilvl="0" w:tplc="E1EA59B8">
      <w:start w:val="21"/>
      <w:numFmt w:val="bullet"/>
      <w:lvlText w:val="-"/>
      <w:lvlJc w:val="left"/>
      <w:pPr>
        <w:ind w:left="720" w:hanging="360"/>
      </w:pPr>
      <w:rPr>
        <w:rFonts w:ascii="Traditional Arabic" w:eastAsiaTheme="minorHAnsi" w:hAnsi="Traditional Arabic" w:cs="Traditional Arab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E7670EA"/>
    <w:multiLevelType w:val="multilevel"/>
    <w:tmpl w:val="1CDEC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2F1A10"/>
    <w:multiLevelType w:val="hybridMultilevel"/>
    <w:tmpl w:val="F4063F1E"/>
    <w:lvl w:ilvl="0" w:tplc="47588E48">
      <w:start w:val="3"/>
      <w:numFmt w:val="bullet"/>
      <w:lvlText w:val="-"/>
      <w:lvlJc w:val="left"/>
      <w:pPr>
        <w:ind w:left="720" w:hanging="360"/>
      </w:pPr>
      <w:rPr>
        <w:rFonts w:ascii="Traditional Arabic" w:eastAsiaTheme="minorHAnsi" w:hAnsi="Traditional Arabic" w:cs="Traditional Arab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34640150">
    <w:abstractNumId w:val="1"/>
  </w:num>
  <w:num w:numId="2" w16cid:durableId="2123062757">
    <w:abstractNumId w:val="0"/>
  </w:num>
  <w:num w:numId="3" w16cid:durableId="392313104">
    <w:abstractNumId w:val="2"/>
  </w:num>
  <w:num w:numId="4" w16cid:durableId="14229936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1CE"/>
    <w:rsid w:val="00006953"/>
    <w:rsid w:val="00043DE0"/>
    <w:rsid w:val="00044CC3"/>
    <w:rsid w:val="00055910"/>
    <w:rsid w:val="00055B4C"/>
    <w:rsid w:val="0006176A"/>
    <w:rsid w:val="00075D5B"/>
    <w:rsid w:val="00077A1B"/>
    <w:rsid w:val="00080DB0"/>
    <w:rsid w:val="00092BDC"/>
    <w:rsid w:val="000A3AE6"/>
    <w:rsid w:val="000A3F54"/>
    <w:rsid w:val="000B5404"/>
    <w:rsid w:val="000C485E"/>
    <w:rsid w:val="000E7F75"/>
    <w:rsid w:val="000F2060"/>
    <w:rsid w:val="0011164C"/>
    <w:rsid w:val="0013513A"/>
    <w:rsid w:val="0013766F"/>
    <w:rsid w:val="001425BB"/>
    <w:rsid w:val="00147AC1"/>
    <w:rsid w:val="00152512"/>
    <w:rsid w:val="00161C47"/>
    <w:rsid w:val="00162C5D"/>
    <w:rsid w:val="0018502B"/>
    <w:rsid w:val="00186D01"/>
    <w:rsid w:val="00187D94"/>
    <w:rsid w:val="001A5F9E"/>
    <w:rsid w:val="0021288A"/>
    <w:rsid w:val="00213AC7"/>
    <w:rsid w:val="00214588"/>
    <w:rsid w:val="00215757"/>
    <w:rsid w:val="00215E31"/>
    <w:rsid w:val="00221066"/>
    <w:rsid w:val="00254E0F"/>
    <w:rsid w:val="0027081B"/>
    <w:rsid w:val="00287A4F"/>
    <w:rsid w:val="002925D9"/>
    <w:rsid w:val="002C4825"/>
    <w:rsid w:val="002E095E"/>
    <w:rsid w:val="002E2A3A"/>
    <w:rsid w:val="002F0910"/>
    <w:rsid w:val="002F1419"/>
    <w:rsid w:val="00333034"/>
    <w:rsid w:val="00333E39"/>
    <w:rsid w:val="00390D5A"/>
    <w:rsid w:val="00394158"/>
    <w:rsid w:val="003A2C1B"/>
    <w:rsid w:val="003A402E"/>
    <w:rsid w:val="003A41C0"/>
    <w:rsid w:val="003B7AC2"/>
    <w:rsid w:val="003C4ACA"/>
    <w:rsid w:val="003D11C5"/>
    <w:rsid w:val="003D1323"/>
    <w:rsid w:val="003D2E04"/>
    <w:rsid w:val="003D74FE"/>
    <w:rsid w:val="003E1784"/>
    <w:rsid w:val="003E7830"/>
    <w:rsid w:val="003F5201"/>
    <w:rsid w:val="00400CAF"/>
    <w:rsid w:val="00405A03"/>
    <w:rsid w:val="00417C5D"/>
    <w:rsid w:val="00436C78"/>
    <w:rsid w:val="00453913"/>
    <w:rsid w:val="00460433"/>
    <w:rsid w:val="004636AD"/>
    <w:rsid w:val="00472276"/>
    <w:rsid w:val="00484ED3"/>
    <w:rsid w:val="004932D4"/>
    <w:rsid w:val="004A2C08"/>
    <w:rsid w:val="004C11C3"/>
    <w:rsid w:val="004C34D2"/>
    <w:rsid w:val="004C7B8B"/>
    <w:rsid w:val="004D1BE4"/>
    <w:rsid w:val="004E1151"/>
    <w:rsid w:val="00532D4F"/>
    <w:rsid w:val="00533EE8"/>
    <w:rsid w:val="0054250E"/>
    <w:rsid w:val="00543580"/>
    <w:rsid w:val="00546756"/>
    <w:rsid w:val="00571859"/>
    <w:rsid w:val="0057691A"/>
    <w:rsid w:val="00597EB0"/>
    <w:rsid w:val="005A4170"/>
    <w:rsid w:val="005C7323"/>
    <w:rsid w:val="005D024F"/>
    <w:rsid w:val="005F0124"/>
    <w:rsid w:val="005F319D"/>
    <w:rsid w:val="005F5E5A"/>
    <w:rsid w:val="006036B2"/>
    <w:rsid w:val="00606257"/>
    <w:rsid w:val="00607A09"/>
    <w:rsid w:val="00612CF7"/>
    <w:rsid w:val="00616D35"/>
    <w:rsid w:val="00647841"/>
    <w:rsid w:val="006602D3"/>
    <w:rsid w:val="00661DC7"/>
    <w:rsid w:val="006647EA"/>
    <w:rsid w:val="006732C8"/>
    <w:rsid w:val="0067738B"/>
    <w:rsid w:val="00684BD4"/>
    <w:rsid w:val="00695C99"/>
    <w:rsid w:val="006B6403"/>
    <w:rsid w:val="006C1456"/>
    <w:rsid w:val="006C2333"/>
    <w:rsid w:val="006D73C2"/>
    <w:rsid w:val="006F09BC"/>
    <w:rsid w:val="00710C54"/>
    <w:rsid w:val="0072189B"/>
    <w:rsid w:val="00723E28"/>
    <w:rsid w:val="00754052"/>
    <w:rsid w:val="0077246C"/>
    <w:rsid w:val="007816DB"/>
    <w:rsid w:val="00782C6E"/>
    <w:rsid w:val="00787D8B"/>
    <w:rsid w:val="00793DEE"/>
    <w:rsid w:val="007B389C"/>
    <w:rsid w:val="007D36FA"/>
    <w:rsid w:val="007D475F"/>
    <w:rsid w:val="007D5F05"/>
    <w:rsid w:val="007F1E47"/>
    <w:rsid w:val="007F7AC1"/>
    <w:rsid w:val="00815273"/>
    <w:rsid w:val="00817F95"/>
    <w:rsid w:val="00822621"/>
    <w:rsid w:val="00825FA0"/>
    <w:rsid w:val="00827B53"/>
    <w:rsid w:val="008314E0"/>
    <w:rsid w:val="00833007"/>
    <w:rsid w:val="00851829"/>
    <w:rsid w:val="00856397"/>
    <w:rsid w:val="00891B35"/>
    <w:rsid w:val="0089495F"/>
    <w:rsid w:val="008A59A1"/>
    <w:rsid w:val="008C42BA"/>
    <w:rsid w:val="008D390C"/>
    <w:rsid w:val="008E2343"/>
    <w:rsid w:val="008E26F5"/>
    <w:rsid w:val="008E47F8"/>
    <w:rsid w:val="008F4BE0"/>
    <w:rsid w:val="008F6D4A"/>
    <w:rsid w:val="008F72E9"/>
    <w:rsid w:val="00905F30"/>
    <w:rsid w:val="009065E8"/>
    <w:rsid w:val="00912E83"/>
    <w:rsid w:val="00930819"/>
    <w:rsid w:val="00933B74"/>
    <w:rsid w:val="0094585E"/>
    <w:rsid w:val="00957883"/>
    <w:rsid w:val="00975BA3"/>
    <w:rsid w:val="00993176"/>
    <w:rsid w:val="00997F2D"/>
    <w:rsid w:val="009A5ECF"/>
    <w:rsid w:val="009C24AB"/>
    <w:rsid w:val="009C3458"/>
    <w:rsid w:val="009D19DE"/>
    <w:rsid w:val="009E7736"/>
    <w:rsid w:val="009F7725"/>
    <w:rsid w:val="00A06832"/>
    <w:rsid w:val="00A13687"/>
    <w:rsid w:val="00A1405B"/>
    <w:rsid w:val="00A2621D"/>
    <w:rsid w:val="00A318E2"/>
    <w:rsid w:val="00A3765E"/>
    <w:rsid w:val="00A64F03"/>
    <w:rsid w:val="00A702EA"/>
    <w:rsid w:val="00A72845"/>
    <w:rsid w:val="00A77DEA"/>
    <w:rsid w:val="00A9063C"/>
    <w:rsid w:val="00A92040"/>
    <w:rsid w:val="00AA28A6"/>
    <w:rsid w:val="00AD6933"/>
    <w:rsid w:val="00AE003A"/>
    <w:rsid w:val="00AE1F0E"/>
    <w:rsid w:val="00AE5834"/>
    <w:rsid w:val="00AF6F0D"/>
    <w:rsid w:val="00B02DF5"/>
    <w:rsid w:val="00B13C8A"/>
    <w:rsid w:val="00B21526"/>
    <w:rsid w:val="00B31559"/>
    <w:rsid w:val="00B339C2"/>
    <w:rsid w:val="00B34AAB"/>
    <w:rsid w:val="00B45590"/>
    <w:rsid w:val="00B763DC"/>
    <w:rsid w:val="00B96AAD"/>
    <w:rsid w:val="00BA6BD4"/>
    <w:rsid w:val="00BA773D"/>
    <w:rsid w:val="00BC5311"/>
    <w:rsid w:val="00BC79A4"/>
    <w:rsid w:val="00BD63AF"/>
    <w:rsid w:val="00BE5539"/>
    <w:rsid w:val="00BE6521"/>
    <w:rsid w:val="00BE67B6"/>
    <w:rsid w:val="00BF030E"/>
    <w:rsid w:val="00C0148D"/>
    <w:rsid w:val="00C13030"/>
    <w:rsid w:val="00C14536"/>
    <w:rsid w:val="00C14F94"/>
    <w:rsid w:val="00C16ABB"/>
    <w:rsid w:val="00C2084C"/>
    <w:rsid w:val="00C24BE6"/>
    <w:rsid w:val="00C55957"/>
    <w:rsid w:val="00C719FC"/>
    <w:rsid w:val="00C847F9"/>
    <w:rsid w:val="00C96119"/>
    <w:rsid w:val="00CB1CCA"/>
    <w:rsid w:val="00CE6311"/>
    <w:rsid w:val="00CF71CE"/>
    <w:rsid w:val="00CF748A"/>
    <w:rsid w:val="00D07629"/>
    <w:rsid w:val="00D30896"/>
    <w:rsid w:val="00D329BC"/>
    <w:rsid w:val="00D46F08"/>
    <w:rsid w:val="00D52B10"/>
    <w:rsid w:val="00D60973"/>
    <w:rsid w:val="00D72084"/>
    <w:rsid w:val="00D746C0"/>
    <w:rsid w:val="00D8088D"/>
    <w:rsid w:val="00D81267"/>
    <w:rsid w:val="00D97F0B"/>
    <w:rsid w:val="00DB71E2"/>
    <w:rsid w:val="00DD6061"/>
    <w:rsid w:val="00DE2FF3"/>
    <w:rsid w:val="00E038C2"/>
    <w:rsid w:val="00E109BF"/>
    <w:rsid w:val="00E1744F"/>
    <w:rsid w:val="00E21BB4"/>
    <w:rsid w:val="00E31545"/>
    <w:rsid w:val="00E4208A"/>
    <w:rsid w:val="00E45855"/>
    <w:rsid w:val="00E46D2D"/>
    <w:rsid w:val="00E475CA"/>
    <w:rsid w:val="00E51DBD"/>
    <w:rsid w:val="00E60F4E"/>
    <w:rsid w:val="00E75862"/>
    <w:rsid w:val="00E80EE6"/>
    <w:rsid w:val="00E91813"/>
    <w:rsid w:val="00E93AFC"/>
    <w:rsid w:val="00EB1815"/>
    <w:rsid w:val="00EB6733"/>
    <w:rsid w:val="00EC3FF0"/>
    <w:rsid w:val="00EE1634"/>
    <w:rsid w:val="00EE569E"/>
    <w:rsid w:val="00F4317A"/>
    <w:rsid w:val="00F60204"/>
    <w:rsid w:val="00F64235"/>
    <w:rsid w:val="00F66CEF"/>
    <w:rsid w:val="00F84189"/>
    <w:rsid w:val="00F91493"/>
    <w:rsid w:val="00F96383"/>
    <w:rsid w:val="00FA5473"/>
    <w:rsid w:val="00FA5FCF"/>
    <w:rsid w:val="00FA7516"/>
    <w:rsid w:val="00FB3D1B"/>
    <w:rsid w:val="00FC1E5B"/>
    <w:rsid w:val="00FD7E74"/>
    <w:rsid w:val="00FE25F2"/>
    <w:rsid w:val="00FF4732"/>
    <w:rsid w:val="00FF47F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88F7B"/>
  <w15:chartTrackingRefBased/>
  <w15:docId w15:val="{2A2514D4-0AA8-470D-A643-4461552C4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250E"/>
  </w:style>
  <w:style w:type="paragraph" w:styleId="Heading2">
    <w:name w:val="heading 2"/>
    <w:basedOn w:val="Normal"/>
    <w:link w:val="Heading2Char"/>
    <w:uiPriority w:val="9"/>
    <w:qFormat/>
    <w:rsid w:val="003B7AC2"/>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702EA"/>
    <w:pPr>
      <w:ind w:left="720"/>
      <w:contextualSpacing/>
    </w:pPr>
  </w:style>
  <w:style w:type="paragraph" w:customStyle="1" w:styleId="Text">
    <w:name w:val="Text"/>
    <w:basedOn w:val="Normal"/>
    <w:qFormat/>
    <w:rsid w:val="00A318E2"/>
    <w:pPr>
      <w:widowControl w:val="0"/>
      <w:bidi/>
      <w:spacing w:after="0" w:line="460" w:lineRule="exact"/>
      <w:ind w:firstLine="720"/>
      <w:jc w:val="both"/>
    </w:pPr>
    <w:rPr>
      <w:rFonts w:ascii="Jameel Noori Nastaleeq" w:eastAsia="Calibri" w:hAnsi="Jameel Noori Nastaleeq" w:cs="Jameel Noori Nastaleeq"/>
      <w:sz w:val="28"/>
      <w:szCs w:val="28"/>
      <w:lang w:val="en-US"/>
    </w:rPr>
  </w:style>
  <w:style w:type="paragraph" w:styleId="Revision">
    <w:name w:val="Revision"/>
    <w:hidden/>
    <w:uiPriority w:val="99"/>
    <w:semiHidden/>
    <w:rsid w:val="00BA773D"/>
    <w:pPr>
      <w:spacing w:after="0" w:line="240" w:lineRule="auto"/>
    </w:pPr>
  </w:style>
  <w:style w:type="paragraph" w:styleId="BalloonText">
    <w:name w:val="Balloon Text"/>
    <w:basedOn w:val="Normal"/>
    <w:link w:val="BalloonTextChar"/>
    <w:uiPriority w:val="99"/>
    <w:semiHidden/>
    <w:unhideWhenUsed/>
    <w:rsid w:val="00C014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148D"/>
    <w:rPr>
      <w:rFonts w:ascii="Segoe UI" w:hAnsi="Segoe UI" w:cs="Segoe UI"/>
      <w:sz w:val="18"/>
      <w:szCs w:val="18"/>
    </w:rPr>
  </w:style>
  <w:style w:type="character" w:customStyle="1" w:styleId="Heading2Char">
    <w:name w:val="Heading 2 Char"/>
    <w:basedOn w:val="DefaultParagraphFont"/>
    <w:link w:val="Heading2"/>
    <w:uiPriority w:val="9"/>
    <w:rsid w:val="003B7AC2"/>
    <w:rPr>
      <w:rFonts w:ascii="Times New Roman" w:eastAsia="Times New Roman" w:hAnsi="Times New Roman" w:cs="Times New Roman"/>
      <w:b/>
      <w:bCs/>
      <w:sz w:val="36"/>
      <w:szCs w:val="36"/>
      <w:lang w:eastAsia="en-GB"/>
    </w:rPr>
  </w:style>
  <w:style w:type="paragraph" w:customStyle="1" w:styleId="font-claude-response-body">
    <w:name w:val="font-claude-response-body"/>
    <w:basedOn w:val="Normal"/>
    <w:rsid w:val="003B7A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3741419">
      <w:bodyDiv w:val="1"/>
      <w:marLeft w:val="0"/>
      <w:marRight w:val="0"/>
      <w:marTop w:val="0"/>
      <w:marBottom w:val="0"/>
      <w:divBdr>
        <w:top w:val="none" w:sz="0" w:space="0" w:color="auto"/>
        <w:left w:val="none" w:sz="0" w:space="0" w:color="auto"/>
        <w:bottom w:val="none" w:sz="0" w:space="0" w:color="auto"/>
        <w:right w:val="none" w:sz="0" w:space="0" w:color="auto"/>
      </w:divBdr>
      <w:divsChild>
        <w:div w:id="275065553">
          <w:marLeft w:val="0"/>
          <w:marRight w:val="0"/>
          <w:marTop w:val="0"/>
          <w:marBottom w:val="0"/>
          <w:divBdr>
            <w:top w:val="none" w:sz="0" w:space="0" w:color="auto"/>
            <w:left w:val="none" w:sz="0" w:space="0" w:color="auto"/>
            <w:bottom w:val="none" w:sz="0" w:space="0" w:color="auto"/>
            <w:right w:val="none" w:sz="0" w:space="0" w:color="auto"/>
          </w:divBdr>
          <w:divsChild>
            <w:div w:id="2052262456">
              <w:marLeft w:val="0"/>
              <w:marRight w:val="0"/>
              <w:marTop w:val="0"/>
              <w:marBottom w:val="0"/>
              <w:divBdr>
                <w:top w:val="none" w:sz="0" w:space="0" w:color="auto"/>
                <w:left w:val="none" w:sz="0" w:space="0" w:color="auto"/>
                <w:bottom w:val="none" w:sz="0" w:space="0" w:color="auto"/>
                <w:right w:val="none" w:sz="0" w:space="0" w:color="auto"/>
              </w:divBdr>
              <w:divsChild>
                <w:div w:id="206182792">
                  <w:marLeft w:val="0"/>
                  <w:marRight w:val="0"/>
                  <w:marTop w:val="0"/>
                  <w:marBottom w:val="0"/>
                  <w:divBdr>
                    <w:top w:val="none" w:sz="0" w:space="0" w:color="auto"/>
                    <w:left w:val="none" w:sz="0" w:space="0" w:color="auto"/>
                    <w:bottom w:val="none" w:sz="0" w:space="0" w:color="auto"/>
                    <w:right w:val="none" w:sz="0" w:space="0" w:color="auto"/>
                  </w:divBdr>
                  <w:divsChild>
                    <w:div w:id="356926636">
                      <w:marLeft w:val="0"/>
                      <w:marRight w:val="0"/>
                      <w:marTop w:val="0"/>
                      <w:marBottom w:val="0"/>
                      <w:divBdr>
                        <w:top w:val="none" w:sz="0" w:space="0" w:color="auto"/>
                        <w:left w:val="none" w:sz="0" w:space="0" w:color="auto"/>
                        <w:bottom w:val="none" w:sz="0" w:space="0" w:color="auto"/>
                        <w:right w:val="none" w:sz="0" w:space="0" w:color="auto"/>
                      </w:divBdr>
                      <w:divsChild>
                        <w:div w:id="980380977">
                          <w:marLeft w:val="0"/>
                          <w:marRight w:val="0"/>
                          <w:marTop w:val="0"/>
                          <w:marBottom w:val="0"/>
                          <w:divBdr>
                            <w:top w:val="none" w:sz="0" w:space="0" w:color="auto"/>
                            <w:left w:val="none" w:sz="0" w:space="0" w:color="auto"/>
                            <w:bottom w:val="none" w:sz="0" w:space="0" w:color="auto"/>
                            <w:right w:val="none" w:sz="0" w:space="0" w:color="auto"/>
                          </w:divBdr>
                          <w:divsChild>
                            <w:div w:id="1359157121">
                              <w:marLeft w:val="0"/>
                              <w:marRight w:val="0"/>
                              <w:marTop w:val="0"/>
                              <w:marBottom w:val="0"/>
                              <w:divBdr>
                                <w:top w:val="none" w:sz="0" w:space="0" w:color="auto"/>
                                <w:left w:val="none" w:sz="0" w:space="0" w:color="auto"/>
                                <w:bottom w:val="none" w:sz="0" w:space="0" w:color="auto"/>
                                <w:right w:val="none" w:sz="0" w:space="0" w:color="auto"/>
                              </w:divBdr>
                              <w:divsChild>
                                <w:div w:id="24353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54F3B5-C4DD-46A9-AB08-1535AEC22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2991</Words>
  <Characters>17053</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A. Naeem</dc:creator>
  <cp:keywords/>
  <dc:description/>
  <cp:lastModifiedBy>Abdul M. Amir</cp:lastModifiedBy>
  <cp:revision>4</cp:revision>
  <cp:lastPrinted>2026-06-15T14:02:00Z</cp:lastPrinted>
  <dcterms:created xsi:type="dcterms:W3CDTF">2026-06-15T13:57:00Z</dcterms:created>
  <dcterms:modified xsi:type="dcterms:W3CDTF">2026-06-15T14:03:00Z</dcterms:modified>
</cp:coreProperties>
</file>